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4C" w:rsidRPr="002E2C2D" w:rsidRDefault="00900F4C" w:rsidP="00900F4C">
      <w:pPr>
        <w:tabs>
          <w:tab w:val="center" w:pos="2127"/>
          <w:tab w:val="center" w:pos="6946"/>
        </w:tabs>
        <w:spacing w:before="0" w:after="0" w:line="240" w:lineRule="auto"/>
        <w:rPr>
          <w:b/>
          <w:bCs/>
          <w:sz w:val="25"/>
          <w:szCs w:val="25"/>
        </w:rPr>
      </w:pPr>
      <w:r w:rsidRPr="002E2C2D">
        <w:rPr>
          <w:sz w:val="25"/>
          <w:szCs w:val="25"/>
        </w:rPr>
        <w:t>UBND</w:t>
      </w:r>
      <w:r w:rsidRPr="002E2C2D">
        <w:rPr>
          <w:bCs/>
          <w:sz w:val="25"/>
          <w:szCs w:val="25"/>
        </w:rPr>
        <w:t xml:space="preserve"> THÀNH PHỐ HỒ CHÍ MINH</w:t>
      </w:r>
      <w:r w:rsidRPr="002E2C2D">
        <w:rPr>
          <w:sz w:val="25"/>
          <w:szCs w:val="25"/>
        </w:rPr>
        <w:tab/>
      </w:r>
      <w:r w:rsidRPr="002E2C2D">
        <w:rPr>
          <w:b/>
          <w:bCs/>
          <w:sz w:val="25"/>
          <w:szCs w:val="25"/>
        </w:rPr>
        <w:t>CỘNG HÒA XÃ HỘI CHỦ NGHĨA VIỆT NAM</w:t>
      </w:r>
    </w:p>
    <w:p w:rsidR="00900F4C" w:rsidRPr="002E2C2D" w:rsidRDefault="00900F4C" w:rsidP="00900F4C">
      <w:pPr>
        <w:tabs>
          <w:tab w:val="center" w:pos="2127"/>
          <w:tab w:val="center" w:pos="6804"/>
        </w:tabs>
        <w:spacing w:before="0" w:after="0" w:line="240" w:lineRule="auto"/>
        <w:ind w:hanging="284"/>
        <w:rPr>
          <w:bCs/>
          <w:sz w:val="25"/>
          <w:szCs w:val="25"/>
        </w:rPr>
      </w:pPr>
      <w:r w:rsidRPr="002E2C2D">
        <w:rPr>
          <w:b/>
          <w:bCs/>
          <w:sz w:val="25"/>
          <w:szCs w:val="25"/>
        </w:rPr>
        <w:t>TRƯỜNG CAO ĐẲNG</w:t>
      </w:r>
      <w:r w:rsidRPr="00187A02">
        <w:rPr>
          <w:b/>
          <w:bCs/>
          <w:sz w:val="25"/>
          <w:szCs w:val="25"/>
        </w:rPr>
        <w:t xml:space="preserve"> </w:t>
      </w:r>
      <w:r w:rsidRPr="002E2C2D">
        <w:rPr>
          <w:b/>
          <w:bCs/>
          <w:sz w:val="25"/>
          <w:szCs w:val="25"/>
        </w:rPr>
        <w:t>LÝ TỰ TRỌNG</w:t>
      </w:r>
      <w:r w:rsidRPr="002E2C2D">
        <w:rPr>
          <w:b/>
          <w:bCs/>
          <w:sz w:val="25"/>
          <w:szCs w:val="25"/>
        </w:rPr>
        <w:tab/>
      </w:r>
      <w:r>
        <w:rPr>
          <w:b/>
          <w:bCs/>
          <w:sz w:val="25"/>
          <w:szCs w:val="25"/>
        </w:rPr>
        <w:t xml:space="preserve">  </w:t>
      </w:r>
      <w:r w:rsidRPr="002E2C2D">
        <w:rPr>
          <w:b/>
          <w:bCs/>
          <w:sz w:val="25"/>
          <w:szCs w:val="25"/>
        </w:rPr>
        <w:t>Độc lập – Tự do – Hạnh phúc</w:t>
      </w:r>
    </w:p>
    <w:p w:rsidR="00900F4C" w:rsidRDefault="00900F4C" w:rsidP="00900F4C">
      <w:pPr>
        <w:tabs>
          <w:tab w:val="left" w:pos="851"/>
        </w:tabs>
        <w:spacing w:before="0" w:after="0" w:line="240" w:lineRule="auto"/>
        <w:ind w:firstLine="720"/>
        <w:outlineLvl w:val="0"/>
        <w:rPr>
          <w:rFonts w:eastAsia="Times New Roman"/>
          <w:b/>
          <w:bCs/>
          <w:sz w:val="32"/>
          <w:szCs w:val="32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E987B6" wp14:editId="2C082A6F">
                <wp:simplePos x="0" y="0"/>
                <wp:positionH relativeFrom="column">
                  <wp:posOffset>3423920</wp:posOffset>
                </wp:positionH>
                <wp:positionV relativeFrom="paragraph">
                  <wp:posOffset>6984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9F8D44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9.6pt,.55pt" to="416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uxf4mdkAAAAHAQAADwAAAAAAAAAAAAAAAAB2BAAAZHJzL2Rvd25yZXYueG1sUEsFBgAA&#10;AAAEAAQA8wAAAHwFAAAAAA==&#10;"/>
            </w:pict>
          </mc:Fallback>
        </mc:AlternateContent>
      </w:r>
      <w:r w:rsidRPr="002E2C2D">
        <w:rPr>
          <w:b/>
          <w:bCs/>
          <w:sz w:val="25"/>
          <w:szCs w:val="25"/>
        </w:rPr>
        <w:t>TP. HỒ CHÍ MINH</w:t>
      </w:r>
    </w:p>
    <w:p w:rsidR="00900F4C" w:rsidRDefault="00900F4C" w:rsidP="00681CBD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</w:p>
    <w:p w:rsidR="00681CBD" w:rsidRPr="00CA45A8" w:rsidRDefault="00681CBD" w:rsidP="00681CBD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681CBD" w:rsidRPr="00CA45A8" w:rsidRDefault="00681CBD" w:rsidP="00681CBD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681CBD" w:rsidRPr="00CA45A8" w:rsidRDefault="00681CBD" w:rsidP="00681CBD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681CBD" w:rsidRPr="00CA45A8" w:rsidRDefault="00681CBD" w:rsidP="00681CBD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>Tên học phần</w:t>
      </w:r>
      <w:r w:rsidRPr="00CA45A8">
        <w:rPr>
          <w:rFonts w:eastAsia="Times New Roman"/>
          <w:b/>
          <w:sz w:val="28"/>
          <w:szCs w:val="28"/>
          <w:lang w:val="pt-BR"/>
        </w:rPr>
        <w:t xml:space="preserve">: </w:t>
      </w:r>
      <w:r w:rsidRPr="00CA45A8">
        <w:rPr>
          <w:b/>
        </w:rPr>
        <w:t>AN TOÀN LAO ĐỘNG</w:t>
      </w:r>
    </w:p>
    <w:p w:rsidR="00681CBD" w:rsidRPr="00CA45A8" w:rsidRDefault="00681CBD" w:rsidP="00681CBD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>Mã học phần</w:t>
      </w:r>
      <w:r w:rsidRPr="00CA45A8">
        <w:rPr>
          <w:rFonts w:eastAsia="Times New Roman"/>
          <w:sz w:val="28"/>
          <w:szCs w:val="28"/>
          <w:lang w:val="pt-BR"/>
        </w:rPr>
        <w:t xml:space="preserve">: </w:t>
      </w:r>
      <w:r w:rsidRPr="00CA45A8">
        <w:t>08</w:t>
      </w:r>
    </w:p>
    <w:p w:rsidR="00681CBD" w:rsidRPr="00CA45A8" w:rsidRDefault="00681CBD" w:rsidP="00681CBD">
      <w:pPr>
        <w:spacing w:before="120"/>
        <w:rPr>
          <w:b/>
          <w:bCs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>Thời gian thực hiện học phần: 3</w:t>
      </w:r>
      <w:r w:rsidRPr="00681CBD">
        <w:rPr>
          <w:rFonts w:eastAsia="Times New Roman"/>
          <w:b/>
          <w:bCs/>
          <w:sz w:val="28"/>
          <w:szCs w:val="28"/>
          <w:lang w:val="pt-BR"/>
        </w:rPr>
        <w:t>0</w:t>
      </w:r>
      <w:r w:rsidRPr="00CA45A8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CA45A8">
        <w:rPr>
          <w:b/>
          <w:bCs/>
          <w:szCs w:val="28"/>
          <w:lang w:val="pt-BR"/>
        </w:rPr>
        <w:t xml:space="preserve"> 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bCs/>
        </w:rPr>
      </w:pPr>
      <w:r w:rsidRPr="00CA45A8">
        <w:rPr>
          <w:b/>
          <w:bCs/>
        </w:rPr>
        <w:t>I. Vị trí, tính chất của học phầ</w:t>
      </w:r>
      <w:r w:rsidR="000314A9">
        <w:rPr>
          <w:b/>
          <w:bCs/>
        </w:rPr>
        <w:t>n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rPr>
          <w:bCs/>
        </w:rPr>
        <w:t>- Vị trí: Môn học An toàn lao động là môn cơ sở được bố trí giảng dạy trước hoặc song song các môn học chuyên môn</w:t>
      </w:r>
      <w:r w:rsidRPr="00CA45A8"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CA45A8">
        <w:rPr>
          <w:bCs/>
        </w:rPr>
        <w:t>- Tính chất: Là môn học bắt buộc.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CA45A8">
        <w:rPr>
          <w:b/>
          <w:bCs/>
        </w:rPr>
        <w:t>II. Mục tiêu học phầ</w:t>
      </w:r>
      <w:r w:rsidR="000314A9">
        <w:rPr>
          <w:b/>
          <w:bCs/>
        </w:rPr>
        <w:t>n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t>- Kiến thức: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</w:t>
      </w:r>
      <w:r w:rsidR="00CB1845">
        <w:t>ảy ra.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720"/>
        <w:jc w:val="both"/>
      </w:pPr>
      <w:r w:rsidRPr="00CA45A8">
        <w:t>- Năng lực tự chủ và trách nhiệm: Nghiêm túc, trách nhiệm, chủ động, tích cực, chăm chỉ.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</w:rPr>
      </w:pPr>
      <w:r w:rsidRPr="00CA45A8">
        <w:rPr>
          <w:b/>
        </w:rPr>
        <w:t xml:space="preserve">III. Nội dung của </w:t>
      </w:r>
      <w:r w:rsidRPr="00CA45A8">
        <w:rPr>
          <w:b/>
          <w:bCs/>
        </w:rPr>
        <w:t>học phần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iCs/>
        </w:rPr>
      </w:pPr>
      <w:r w:rsidRPr="00CA45A8">
        <w:rPr>
          <w:b/>
          <w:iCs/>
        </w:rPr>
        <w:t>1. Nội dung tổng quát và phân bổ thờ</w:t>
      </w:r>
      <w:r w:rsidR="000314A9">
        <w:rPr>
          <w:b/>
          <w:iCs/>
        </w:rPr>
        <w:t>i gian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3496"/>
        <w:gridCol w:w="833"/>
        <w:gridCol w:w="968"/>
        <w:gridCol w:w="1813"/>
        <w:gridCol w:w="844"/>
      </w:tblGrid>
      <w:tr w:rsidR="00681CBD" w:rsidRPr="00CA45A8" w:rsidTr="005041D2">
        <w:trPr>
          <w:tblHeader/>
        </w:trPr>
        <w:tc>
          <w:tcPr>
            <w:tcW w:w="1406" w:type="dxa"/>
            <w:vMerge w:val="restart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496" w:type="dxa"/>
            <w:vMerge w:val="restart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Tên các bài trong học phần</w:t>
            </w:r>
          </w:p>
        </w:tc>
        <w:tc>
          <w:tcPr>
            <w:tcW w:w="4458" w:type="dxa"/>
            <w:gridSpan w:val="4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681CBD" w:rsidRPr="00CA45A8" w:rsidTr="005041D2">
        <w:trPr>
          <w:tblHeader/>
        </w:trPr>
        <w:tc>
          <w:tcPr>
            <w:tcW w:w="1406" w:type="dxa"/>
            <w:vMerge/>
            <w:shd w:val="clear" w:color="auto" w:fill="auto"/>
          </w:tcPr>
          <w:p w:rsidR="00681CBD" w:rsidRPr="00CA45A8" w:rsidRDefault="00681CBD" w:rsidP="00EB2989">
            <w:pPr>
              <w:jc w:val="center"/>
              <w:rPr>
                <w:b/>
                <w:bCs/>
              </w:rPr>
            </w:pPr>
          </w:p>
        </w:tc>
        <w:tc>
          <w:tcPr>
            <w:tcW w:w="3496" w:type="dxa"/>
            <w:vMerge/>
            <w:shd w:val="clear" w:color="auto" w:fill="auto"/>
            <w:vAlign w:val="center"/>
          </w:tcPr>
          <w:p w:rsidR="00681CBD" w:rsidRPr="00CA45A8" w:rsidRDefault="00681CBD" w:rsidP="00EB2989">
            <w:pPr>
              <w:ind w:right="54"/>
              <w:jc w:val="both"/>
              <w:rPr>
                <w:b/>
                <w:bCs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681CBD" w:rsidRPr="00CA45A8" w:rsidRDefault="00681CBD" w:rsidP="005041D2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81CBD" w:rsidRPr="00CA45A8" w:rsidRDefault="00681CBD" w:rsidP="005041D2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681CBD" w:rsidRPr="00CA45A8" w:rsidRDefault="00681CBD" w:rsidP="00EB2989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lastRenderedPageBreak/>
              <w:t>CHƯƠNG I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NHỮNG VẤN ĐỀ CHUNG VỀ AN TOÀN LAO ĐỘNG - BẢO HỘ LAO ĐỘNG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7557C9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 xml:space="preserve">ững kiến thức cơ bản </w:t>
            </w:r>
            <w:r w:rsidRPr="005041D2">
              <w:rPr>
                <w:szCs w:val="26"/>
              </w:rPr>
              <w:t xml:space="preserve"> về an toàn lao động và bảo hộ lao </w:t>
            </w:r>
            <w:r w:rsidRPr="005041D2">
              <w:rPr>
                <w:rFonts w:hint="eastAsia"/>
                <w:szCs w:val="26"/>
              </w:rPr>
              <w:t>đ</w:t>
            </w:r>
            <w:r w:rsidRPr="005041D2">
              <w:rPr>
                <w:szCs w:val="26"/>
              </w:rPr>
              <w:t>ộng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7557C9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2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 xml:space="preserve">Công tác bảo hộ lao động tại doanh nghiệp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CHƯƠNG II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VỆ SINH MÔI TRƯỜNG LAO ĐỘNG SẢN XUẤT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3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>ữn</w:t>
            </w:r>
            <w:r w:rsidRPr="005041D2">
              <w:rPr>
                <w:szCs w:val="26"/>
              </w:rPr>
              <w:t xml:space="preserve">g vấn đề chung về kỹ thuật vệ sinh lao động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4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 xml:space="preserve">Yếu tố tác hại trong lao động sản xuất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5041D2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CHƯƠNG III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KỸ THUẬT AN TOÀN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19</w:t>
            </w:r>
          </w:p>
        </w:tc>
        <w:tc>
          <w:tcPr>
            <w:tcW w:w="968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5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>ững khái niệm cơ b</w:t>
            </w:r>
            <w:r w:rsidRPr="005041D2">
              <w:rPr>
                <w:szCs w:val="26"/>
              </w:rPr>
              <w:t>ả</w:t>
            </w:r>
            <w:r w:rsidRPr="005041D2">
              <w:rPr>
                <w:szCs w:val="26"/>
                <w:lang w:val="vi-VN"/>
              </w:rPr>
              <w:t xml:space="preserve">n 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5041D2">
        <w:trPr>
          <w:trHeight w:val="205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</w:p>
        </w:tc>
        <w:tc>
          <w:tcPr>
            <w:tcW w:w="3496" w:type="dxa"/>
            <w:shd w:val="clear" w:color="auto" w:fill="auto"/>
          </w:tcPr>
          <w:p w:rsidR="005041D2" w:rsidRPr="007557C9" w:rsidRDefault="007557C9" w:rsidP="005041D2">
            <w:pPr>
              <w:spacing w:before="120"/>
              <w:jc w:val="both"/>
              <w:rPr>
                <w:szCs w:val="26"/>
              </w:rPr>
            </w:pPr>
            <w:r w:rsidRPr="007557C9">
              <w:rPr>
                <w:szCs w:val="26"/>
              </w:rPr>
              <w:t>Kiểm tra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7557C9" w:rsidRDefault="007557C9" w:rsidP="005041D2">
            <w:pPr>
              <w:spacing w:before="120"/>
              <w:jc w:val="center"/>
              <w:rPr>
                <w:szCs w:val="26"/>
              </w:rPr>
            </w:pPr>
            <w:r w:rsidRPr="007557C9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7557C9" w:rsidP="005041D2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6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</w:t>
            </w:r>
            <w:r w:rsidRPr="005041D2">
              <w:rPr>
                <w:szCs w:val="26"/>
                <w:lang w:val="vi-VN"/>
              </w:rPr>
              <w:t xml:space="preserve">ững </w:t>
            </w:r>
            <w:r w:rsidRPr="005041D2">
              <w:rPr>
                <w:szCs w:val="26"/>
              </w:rPr>
              <w:t xml:space="preserve">vấn đề chung về an toàn hóa chất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7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Những khái niệm cơ bản về an toàn điện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lastRenderedPageBreak/>
              <w:t>Bài 8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Phân tích an toàn trong các mạng điện tử và xử lý cấp cứu người bị tai nạn điện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247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9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Những biện pháp cần thiết để đảm bảo an toàn điện trong sản xuất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10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Kỹ thuật an toàn máy công cụ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11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Kỹ thuật an toàn thiết bị nâng hạ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5041D2" w:rsidRPr="00CA45A8" w:rsidTr="007557C9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12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 xml:space="preserve">Kỹ thuật an toàn đối với thiết bị chịu áp lực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7557C9" w:rsidP="007557C9">
            <w:pPr>
              <w:spacing w:beforeLines="20" w:before="48" w:afterLines="20" w:after="4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  <w:tc>
          <w:tcPr>
            <w:tcW w:w="844" w:type="dxa"/>
            <w:shd w:val="clear" w:color="auto" w:fill="auto"/>
          </w:tcPr>
          <w:p w:rsidR="005041D2" w:rsidRPr="00CA45A8" w:rsidRDefault="005041D2" w:rsidP="005041D2">
            <w:pPr>
              <w:spacing w:beforeLines="20" w:before="48" w:afterLines="20" w:after="48"/>
              <w:jc w:val="center"/>
              <w:rPr>
                <w:bCs/>
              </w:rPr>
            </w:pPr>
          </w:p>
        </w:tc>
      </w:tr>
      <w:tr w:rsidR="007557C9" w:rsidRPr="00CA45A8" w:rsidTr="005041D2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7557C9" w:rsidRPr="005041D2" w:rsidRDefault="007557C9" w:rsidP="005041D2">
            <w:pPr>
              <w:spacing w:before="120"/>
              <w:jc w:val="center"/>
              <w:rPr>
                <w:szCs w:val="26"/>
              </w:rPr>
            </w:pPr>
          </w:p>
        </w:tc>
        <w:tc>
          <w:tcPr>
            <w:tcW w:w="3496" w:type="dxa"/>
            <w:shd w:val="clear" w:color="auto" w:fill="auto"/>
          </w:tcPr>
          <w:p w:rsidR="007557C9" w:rsidRPr="005041D2" w:rsidRDefault="007557C9" w:rsidP="005041D2">
            <w:pPr>
              <w:spacing w:before="120"/>
              <w:jc w:val="both"/>
              <w:rPr>
                <w:szCs w:val="26"/>
              </w:rPr>
            </w:pPr>
            <w:r>
              <w:rPr>
                <w:szCs w:val="26"/>
              </w:rPr>
              <w:t>Kiểm tra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7557C9" w:rsidRPr="005041D2" w:rsidRDefault="007557C9" w:rsidP="005041D2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557C9" w:rsidRPr="00CA45A8" w:rsidRDefault="007557C9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7557C9" w:rsidRPr="00CA45A8" w:rsidRDefault="007557C9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7557C9" w:rsidRPr="007557C9" w:rsidRDefault="007557C9" w:rsidP="005041D2">
            <w:pPr>
              <w:spacing w:beforeLines="40" w:before="96" w:afterLines="40" w:after="96" w:line="340" w:lineRule="exact"/>
              <w:jc w:val="center"/>
              <w:rPr>
                <w:bCs/>
              </w:rPr>
            </w:pPr>
            <w:r w:rsidRPr="007557C9">
              <w:rPr>
                <w:bCs/>
              </w:rPr>
              <w:t>1</w:t>
            </w:r>
          </w:p>
        </w:tc>
      </w:tr>
      <w:tr w:rsidR="005041D2" w:rsidRPr="00CA45A8" w:rsidTr="005041D2">
        <w:trPr>
          <w:trHeight w:val="64"/>
        </w:trPr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13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Những kiến thức cơ bản về cháy, nổ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7557C9" w:rsidRDefault="007557C9" w:rsidP="005041D2">
            <w:pPr>
              <w:spacing w:beforeLines="40" w:before="96" w:afterLines="40" w:after="96" w:line="340" w:lineRule="exact"/>
              <w:jc w:val="center"/>
              <w:rPr>
                <w:bCs/>
              </w:rPr>
            </w:pPr>
            <w:r w:rsidRPr="007557C9"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</w:tr>
      <w:tr w:rsidR="005041D2" w:rsidRPr="00CA45A8" w:rsidTr="005041D2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Bài 14</w:t>
            </w: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both"/>
              <w:rPr>
                <w:szCs w:val="26"/>
              </w:rPr>
            </w:pPr>
            <w:r w:rsidRPr="005041D2">
              <w:rPr>
                <w:szCs w:val="26"/>
              </w:rPr>
              <w:t>Biện pháp phòng và chữa cháy, nổ ở các doanh nghiệp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 w:rsidRPr="005041D2">
              <w:rPr>
                <w:szCs w:val="26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7557C9" w:rsidRDefault="007557C9" w:rsidP="005041D2">
            <w:pPr>
              <w:spacing w:beforeLines="40" w:before="96" w:afterLines="40" w:after="96" w:line="340" w:lineRule="exact"/>
              <w:jc w:val="center"/>
              <w:rPr>
                <w:bCs/>
              </w:rPr>
            </w:pPr>
            <w:r w:rsidRPr="007557C9">
              <w:rPr>
                <w:bCs/>
              </w:rPr>
              <w:t>2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</w:p>
        </w:tc>
      </w:tr>
      <w:tr w:rsidR="005041D2" w:rsidRPr="00CA45A8" w:rsidTr="005041D2">
        <w:tc>
          <w:tcPr>
            <w:tcW w:w="1406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</w:p>
        </w:tc>
        <w:tc>
          <w:tcPr>
            <w:tcW w:w="3496" w:type="dxa"/>
            <w:shd w:val="clear" w:color="auto" w:fill="auto"/>
          </w:tcPr>
          <w:p w:rsidR="005041D2" w:rsidRPr="005041D2" w:rsidRDefault="005041D2" w:rsidP="005041D2">
            <w:pPr>
              <w:spacing w:before="120"/>
              <w:jc w:val="center"/>
              <w:rPr>
                <w:b/>
                <w:szCs w:val="26"/>
              </w:rPr>
            </w:pPr>
            <w:r w:rsidRPr="005041D2">
              <w:rPr>
                <w:b/>
                <w:szCs w:val="26"/>
              </w:rPr>
              <w:t>Cộng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041D2" w:rsidRPr="005041D2" w:rsidRDefault="005041D2" w:rsidP="005041D2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5041D2" w:rsidRPr="00CA45A8" w:rsidRDefault="005041D2" w:rsidP="005041D2">
            <w:pPr>
              <w:spacing w:beforeLines="40" w:before="96" w:afterLines="40" w:after="96" w:line="3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t-BR"/>
        </w:rPr>
      </w:pPr>
      <w:r w:rsidRPr="00CA45A8">
        <w:rPr>
          <w:lang w:val="pt-BR"/>
        </w:rPr>
        <w:t xml:space="preserve">* Ghi chú: </w:t>
      </w:r>
      <w:r w:rsidRPr="00CA45A8">
        <w:rPr>
          <w:i/>
          <w:iCs/>
          <w:lang w:val="pt-BR"/>
        </w:rPr>
        <w:t>Thời gian kiểm tra lý thuyết được tính vào giờ lý thuyết, kiểm tra thực hành được tính vào giờ thực hành</w:t>
      </w:r>
      <w:r w:rsidRPr="00CA45A8">
        <w:rPr>
          <w:lang w:val="pt-BR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t-BR"/>
        </w:rPr>
      </w:pPr>
      <w:r w:rsidRPr="00CA45A8">
        <w:rPr>
          <w:b/>
          <w:lang w:val="pt-BR"/>
        </w:rPr>
        <w:t>2. Nội dung chi tiế</w:t>
      </w:r>
      <w:r w:rsidR="000314A9">
        <w:rPr>
          <w:b/>
          <w:lang w:val="pt-BR"/>
        </w:rPr>
        <w:t>t</w:t>
      </w:r>
    </w:p>
    <w:p w:rsidR="00A32B8A" w:rsidRPr="00A32B8A" w:rsidRDefault="00A32B8A" w:rsidP="00A32B8A">
      <w:pPr>
        <w:spacing w:before="120"/>
        <w:ind w:left="2127" w:hanging="1560"/>
        <w:rPr>
          <w:b/>
          <w:szCs w:val="26"/>
        </w:rPr>
      </w:pPr>
      <w:r w:rsidRPr="00A32B8A">
        <w:rPr>
          <w:b/>
          <w:szCs w:val="26"/>
        </w:rPr>
        <w:t>CHƯƠNG I. NHỮNG VẤN ĐỀ CHUNG VỀ AN TOÀN LAO ĐỘNG BẢO HỘ LAO ĐỘNG</w:t>
      </w:r>
    </w:p>
    <w:p w:rsidR="00A32B8A" w:rsidRPr="00A32B8A" w:rsidRDefault="00A32B8A" w:rsidP="00A32B8A">
      <w:pPr>
        <w:spacing w:before="120"/>
        <w:ind w:left="1276" w:hanging="709"/>
        <w:rPr>
          <w:b/>
          <w:caps/>
          <w:szCs w:val="26"/>
        </w:rPr>
      </w:pPr>
      <w:r w:rsidRPr="00A32B8A">
        <w:rPr>
          <w:b/>
          <w:szCs w:val="26"/>
        </w:rPr>
        <w:lastRenderedPageBreak/>
        <w:t>Bài 1. NHỮNG KIẾN THỨC CƠ BẢN VỀ AN TOÀN LAO ĐỘNG VÀ BẢO HỘ LAO ĐỘNG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155C9F">
        <w:rPr>
          <w:szCs w:val="26"/>
        </w:rPr>
        <w:t>N</w:t>
      </w:r>
      <w:r w:rsidR="00A32B8A" w:rsidRPr="00A32B8A">
        <w:rPr>
          <w:szCs w:val="26"/>
        </w:rPr>
        <w:t>hận thức được mục đích, ý nghĩa, tính chất của công tác bảo hộ lao động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Khái niệm về an toàn lao động và bảo hộ lao động.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155C9F">
        <w:rPr>
          <w:szCs w:val="26"/>
        </w:rPr>
        <w:t>1</w:t>
      </w:r>
      <w:r w:rsidRPr="00A32B8A">
        <w:rPr>
          <w:szCs w:val="26"/>
        </w:rPr>
        <w:t xml:space="preserve"> Lao động và lao động khoa học.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1.2</w:t>
      </w:r>
      <w:r w:rsidR="00A32B8A" w:rsidRPr="00A32B8A">
        <w:rPr>
          <w:szCs w:val="26"/>
        </w:rPr>
        <w:t xml:space="preserve"> Điều kiện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1.3</w:t>
      </w:r>
      <w:r w:rsidR="00A32B8A" w:rsidRPr="00A32B8A">
        <w:rPr>
          <w:szCs w:val="26"/>
        </w:rPr>
        <w:t xml:space="preserve"> Yếu tố tác hại nguy hiểm trong lao động sản xuất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1.4</w:t>
      </w:r>
      <w:r w:rsidR="00A32B8A" w:rsidRPr="00A32B8A">
        <w:rPr>
          <w:szCs w:val="26"/>
        </w:rPr>
        <w:t xml:space="preserve"> Tai nạn lao động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Mục đích, ý nghĩa của công tác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2.1</w:t>
      </w:r>
      <w:r w:rsidR="00A32B8A" w:rsidRPr="00A32B8A">
        <w:rPr>
          <w:szCs w:val="26"/>
        </w:rPr>
        <w:t xml:space="preserve"> Mục đích của bảo hộ lao động</w:t>
      </w:r>
    </w:p>
    <w:p w:rsidR="00A32B8A" w:rsidRPr="00A32B8A" w:rsidRDefault="00A32B8A" w:rsidP="00155C9F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155C9F">
        <w:rPr>
          <w:szCs w:val="26"/>
        </w:rPr>
        <w:t>2</w:t>
      </w:r>
      <w:r w:rsidRPr="00A32B8A">
        <w:rPr>
          <w:szCs w:val="26"/>
        </w:rPr>
        <w:t xml:space="preserve"> Ý nghĩa BHLĐ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Tính chất và nội dung của công tác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3.1</w:t>
      </w:r>
      <w:r w:rsidR="00A32B8A" w:rsidRPr="00A32B8A">
        <w:rPr>
          <w:szCs w:val="26"/>
        </w:rPr>
        <w:t xml:space="preserve"> Tính chất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3.2</w:t>
      </w:r>
      <w:r w:rsidR="00A32B8A" w:rsidRPr="00A32B8A">
        <w:rPr>
          <w:szCs w:val="26"/>
        </w:rPr>
        <w:t xml:space="preserve"> Nội dung BHLĐ</w:t>
      </w:r>
    </w:p>
    <w:p w:rsidR="00A32B8A" w:rsidRPr="00A32B8A" w:rsidRDefault="00A32B8A" w:rsidP="00155C9F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3.</w:t>
      </w:r>
      <w:r w:rsidR="00155C9F">
        <w:rPr>
          <w:szCs w:val="26"/>
        </w:rPr>
        <w:t>3</w:t>
      </w:r>
      <w:r w:rsidRPr="00A32B8A">
        <w:rPr>
          <w:szCs w:val="26"/>
        </w:rPr>
        <w:t xml:space="preserve"> Chế độ chính sách của BHLĐ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Luật pháp đối với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Quan điểm chung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Hệ thống các văn bản pháp luật hiện hành về BHLĐ</w:t>
      </w:r>
    </w:p>
    <w:p w:rsidR="00A32B8A" w:rsidRPr="00A32B8A" w:rsidRDefault="00155C9F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Quản lý nhà nước về BHLĐ</w:t>
      </w:r>
    </w:p>
    <w:p w:rsidR="00A32B8A" w:rsidRPr="00A32B8A" w:rsidRDefault="00A32B8A" w:rsidP="00155C9F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</w:t>
      </w:r>
      <w:r w:rsidR="00155C9F">
        <w:rPr>
          <w:szCs w:val="26"/>
        </w:rPr>
        <w:t>4</w:t>
      </w:r>
      <w:r w:rsidRPr="00A32B8A">
        <w:rPr>
          <w:szCs w:val="26"/>
        </w:rPr>
        <w:t xml:space="preserve"> Khen thưởng, xử lý về BHLĐ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  <w:t>Bài 2: CÔNG TÁC BẢO HỘ LAO ĐỘNG TẠI DOANH NGHIỆP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Lập được sơ đồ mô tả bộ máy tổ chức quản lý công tác Bảo hộ lao động tại Doanh nghiệp</w:t>
      </w:r>
    </w:p>
    <w:p w:rsidR="00A32B8A" w:rsidRPr="00A32B8A" w:rsidRDefault="00413E45" w:rsidP="00413E45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nội dung của công tác bảo hộ lao động tại Doanh nghiệp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lastRenderedPageBreak/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Bộ máy tổ chức quản lý công tác BHLĐ tại doanh nghiệp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155C9F">
        <w:rPr>
          <w:szCs w:val="26"/>
        </w:rPr>
        <w:t>1</w:t>
      </w:r>
      <w:r w:rsidRPr="00A32B8A">
        <w:rPr>
          <w:szCs w:val="26"/>
        </w:rPr>
        <w:t xml:space="preserve"> Sơ đồ tổ chức quản lý công tác BHLĐ tại doanh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Hội đồng BHLĐ tại doanh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 xml:space="preserve">3 Trách nhiệm quản lý công tác BHLĐ trong khối quản lý trực tiếp sản </w:t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  <w:t>xuất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4 Khối chuyên trách về công tác BHLĐ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5 Khối phòng ban chức năng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Nội dung công tác BHLĐ tại doanh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Kế hoạch BHLĐ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155C9F">
        <w:rPr>
          <w:szCs w:val="26"/>
        </w:rPr>
        <w:t>2</w:t>
      </w:r>
      <w:r w:rsidRPr="00A32B8A">
        <w:rPr>
          <w:szCs w:val="26"/>
        </w:rPr>
        <w:t xml:space="preserve"> Công tác huấn luyện an toàn vệ sinh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2.3</w:t>
      </w:r>
      <w:r w:rsidR="00A32B8A" w:rsidRPr="00A32B8A">
        <w:rPr>
          <w:szCs w:val="26"/>
        </w:rPr>
        <w:t xml:space="preserve"> Quản lý về VSLĐ, sức khoẻ người lao động và bệnh nghề nghiệp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4 Thực hiện chế độ cụ thể về BHLĐ đối với người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5 Khai báo, điều tra, thống kê, báo cáo định kỳ tai nạn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6 Công tác tự kiểm tra BHLĐ trong doanh nghiệp</w:t>
      </w:r>
    </w:p>
    <w:p w:rsid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7 Khen thưởng, xử phạt về BHLĐ</w:t>
      </w:r>
      <w:r w:rsidR="00A32B8A" w:rsidRPr="00A32B8A">
        <w:rPr>
          <w:b/>
          <w:szCs w:val="26"/>
        </w:rPr>
        <w:t xml:space="preserve"> </w:t>
      </w:r>
      <w:r w:rsidR="00A32B8A" w:rsidRPr="00A32B8A">
        <w:rPr>
          <w:szCs w:val="26"/>
        </w:rPr>
        <w:t>doanh nghiệp</w:t>
      </w:r>
    </w:p>
    <w:p w:rsidR="00A32B8A" w:rsidRPr="00A32B8A" w:rsidRDefault="00A32B8A" w:rsidP="00155C9F">
      <w:pPr>
        <w:spacing w:before="120"/>
        <w:ind w:left="1985" w:hanging="1559"/>
        <w:jc w:val="both"/>
        <w:rPr>
          <w:b/>
          <w:szCs w:val="26"/>
        </w:rPr>
      </w:pPr>
      <w:r w:rsidRPr="00A32B8A">
        <w:rPr>
          <w:b/>
          <w:szCs w:val="26"/>
        </w:rPr>
        <w:t xml:space="preserve">CHƯƠNG II. NHỮNG VẤN ĐỀ CHUNG VỀ AN TOÀN LAO ĐỘNG BẢO </w:t>
      </w:r>
      <w:r>
        <w:rPr>
          <w:b/>
          <w:szCs w:val="26"/>
        </w:rPr>
        <w:t>H</w:t>
      </w:r>
      <w:r w:rsidRPr="00A32B8A">
        <w:rPr>
          <w:b/>
          <w:szCs w:val="26"/>
        </w:rPr>
        <w:t>Ộ</w:t>
      </w:r>
      <w:r w:rsidR="00155C9F">
        <w:rPr>
          <w:b/>
          <w:szCs w:val="26"/>
        </w:rPr>
        <w:t xml:space="preserve"> </w:t>
      </w:r>
      <w:r w:rsidRPr="00A32B8A">
        <w:rPr>
          <w:b/>
          <w:szCs w:val="26"/>
        </w:rPr>
        <w:t xml:space="preserve">LAO ĐỘNG       </w:t>
      </w:r>
    </w:p>
    <w:p w:rsidR="00A32B8A" w:rsidRPr="00A32B8A" w:rsidRDefault="00A32B8A" w:rsidP="00155C9F">
      <w:pPr>
        <w:spacing w:before="120"/>
        <w:ind w:firstLine="709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3. NHỮNG VẤN ĐỀ CHUNG VỀ KỸ THUẬT VỆ SINH LAO ĐỘNG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Nhận thức được các tác hại nghề nghiệp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đề phòng tác hại nghề nghiệp trong sản xuất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155C9F">
        <w:rPr>
          <w:b/>
          <w:szCs w:val="26"/>
        </w:rPr>
        <w:t>1</w:t>
      </w:r>
      <w:r w:rsidRPr="00A32B8A">
        <w:rPr>
          <w:b/>
          <w:szCs w:val="26"/>
        </w:rPr>
        <w:t>. Ý nghĩa và nhiệm vụ của vệ sinh lao động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155C9F">
        <w:rPr>
          <w:szCs w:val="26"/>
        </w:rPr>
        <w:t>1</w:t>
      </w:r>
      <w:r w:rsidRPr="00A32B8A">
        <w:rPr>
          <w:szCs w:val="26"/>
        </w:rPr>
        <w:t xml:space="preserve"> Tác hại liên quan đến quá trình sản xuất  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Tác hại liên quan đến tổ chức lao động</w:t>
      </w:r>
    </w:p>
    <w:p w:rsidR="00A32B8A" w:rsidRPr="00A32B8A" w:rsidRDefault="00155C9F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3 Tác hại liên quan đến diều kiện vệ sinh an toàn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Bệnh nghề nghiệp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lastRenderedPageBreak/>
        <w:t>3</w:t>
      </w:r>
      <w:r w:rsidR="00A32B8A" w:rsidRPr="00A32B8A">
        <w:rPr>
          <w:b/>
          <w:szCs w:val="26"/>
        </w:rPr>
        <w:t>. Biện pháp đề phòng tác hại trong sản xuất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Những biến đổi sinh lý cơ thể người lao động trong sản xuất</w:t>
      </w:r>
    </w:p>
    <w:p w:rsidR="00A32B8A" w:rsidRPr="00A32B8A" w:rsidRDefault="00155C9F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5</w:t>
      </w:r>
      <w:r w:rsidR="00A32B8A" w:rsidRPr="00A32B8A">
        <w:rPr>
          <w:b/>
          <w:szCs w:val="26"/>
        </w:rPr>
        <w:t>. Tăng năng suất lao động và chống mệt mỏi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4. YẾU TỐ TÁC HẠI TRONG LAO ĐỘNG SẢN XUẤT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được các ảnh hưởng của các yếu tố tác hại nghề nghiệp trong các môi trường cơ khí đặc trưng</w:t>
      </w:r>
    </w:p>
    <w:p w:rsidR="00A32B8A" w:rsidRPr="00A32B8A" w:rsidRDefault="00A32B8A" w:rsidP="00FA7EF5">
      <w:pPr>
        <w:spacing w:before="120"/>
        <w:ind w:left="1418"/>
        <w:jc w:val="both"/>
        <w:rPr>
          <w:szCs w:val="26"/>
        </w:rPr>
      </w:pPr>
      <w:r w:rsidRPr="00A32B8A">
        <w:rPr>
          <w:szCs w:val="26"/>
        </w:rPr>
        <w:tab/>
      </w:r>
      <w:r w:rsidR="00FA7EF5">
        <w:rPr>
          <w:szCs w:val="26"/>
        </w:rPr>
        <w:t xml:space="preserve">- </w:t>
      </w:r>
      <w:r w:rsidRPr="00A32B8A">
        <w:rPr>
          <w:szCs w:val="26"/>
        </w:rPr>
        <w:t>Trình bày được các biện pháp phòng chống tác hại nghề nghiệp</w:t>
      </w:r>
    </w:p>
    <w:p w:rsidR="00A32B8A" w:rsidRPr="00A32B8A" w:rsidRDefault="00155C9F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Vị trí nơi sản xuất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EB2989">
        <w:rPr>
          <w:szCs w:val="26"/>
        </w:rPr>
        <w:t>1</w:t>
      </w:r>
      <w:r w:rsidRPr="00A32B8A">
        <w:rPr>
          <w:szCs w:val="26"/>
        </w:rPr>
        <w:t xml:space="preserve"> Khái niệm vi khí hậu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Các yếu tố khí hậu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3 Điều hòa thân nhiệt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1.4</w:t>
      </w:r>
      <w:r w:rsidR="00A32B8A" w:rsidRPr="00A32B8A">
        <w:rPr>
          <w:szCs w:val="26"/>
        </w:rPr>
        <w:t xml:space="preserve"> Ảnh hưởng của vi khí hậu xấu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5 Phòng chống vi khí hậu xấu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 xml:space="preserve">. Rung động và tiếng ồn trong sản xuất  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Ảnh hưởng của rung động và tiếng ồn đối với sinh lý người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Phòng chống rung động và tiếng ồn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Bụi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Phát sinh của bụi và những nguy cơ tồn tại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Tác hại của bụi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3.</w:t>
      </w:r>
      <w:r w:rsidR="00EB2989">
        <w:rPr>
          <w:szCs w:val="26"/>
        </w:rPr>
        <w:t>3</w:t>
      </w:r>
      <w:r w:rsidRPr="00A32B8A">
        <w:rPr>
          <w:szCs w:val="26"/>
        </w:rPr>
        <w:t xml:space="preserve"> Biện pháp phòng chống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Chiếu sáng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4.1</w:t>
      </w:r>
      <w:r w:rsidR="00A32B8A" w:rsidRPr="00A32B8A">
        <w:rPr>
          <w:szCs w:val="26"/>
        </w:rPr>
        <w:t xml:space="preserve"> Khái niệm về chiếu sáng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4.2</w:t>
      </w:r>
      <w:r w:rsidR="00A32B8A" w:rsidRPr="00A32B8A">
        <w:rPr>
          <w:szCs w:val="26"/>
        </w:rPr>
        <w:t xml:space="preserve"> Các dạng chiếu sáng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4.3</w:t>
      </w:r>
      <w:r w:rsidR="00A32B8A" w:rsidRPr="00A32B8A">
        <w:rPr>
          <w:szCs w:val="26"/>
        </w:rPr>
        <w:t xml:space="preserve"> Tác hại của chiếu sáng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5</w:t>
      </w:r>
      <w:r w:rsidR="00A32B8A" w:rsidRPr="00A32B8A">
        <w:rPr>
          <w:b/>
          <w:szCs w:val="26"/>
        </w:rPr>
        <w:t>. Thông gió công nghiệp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lastRenderedPageBreak/>
        <w:t>5.</w:t>
      </w:r>
      <w:r w:rsidR="00A32B8A" w:rsidRPr="00A32B8A">
        <w:rPr>
          <w:szCs w:val="26"/>
        </w:rPr>
        <w:t>1 Mục đích của thông gió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2 Các biện pháp thông gió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3 Làm sạch khí thải công nghiệp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6</w:t>
      </w:r>
      <w:r w:rsidR="00A32B8A" w:rsidRPr="00A32B8A">
        <w:rPr>
          <w:b/>
          <w:szCs w:val="26"/>
        </w:rPr>
        <w:t>. Phòng chống phóng xạ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6.1</w:t>
      </w:r>
      <w:r w:rsidR="00A32B8A" w:rsidRPr="00A32B8A">
        <w:rPr>
          <w:szCs w:val="26"/>
        </w:rPr>
        <w:t xml:space="preserve"> Các chất phóng xạ và tia phóng xạ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6.2</w:t>
      </w:r>
      <w:r w:rsidR="00A32B8A" w:rsidRPr="00A32B8A">
        <w:rPr>
          <w:szCs w:val="26"/>
        </w:rPr>
        <w:t xml:space="preserve"> Tác hại của tia phóng xạ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3 Phương pháp đề phòng phóng xạ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EB2989">
        <w:rPr>
          <w:b/>
          <w:szCs w:val="26"/>
        </w:rPr>
        <w:t>7</w:t>
      </w:r>
      <w:r w:rsidRPr="00A32B8A">
        <w:rPr>
          <w:b/>
          <w:szCs w:val="26"/>
        </w:rPr>
        <w:t>. Phòng chống điện từ trường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7.</w:t>
      </w:r>
      <w:r w:rsidR="00A32B8A" w:rsidRPr="00A32B8A">
        <w:rPr>
          <w:szCs w:val="26"/>
        </w:rPr>
        <w:t xml:space="preserve">1 Ảnh hưởng nguy hiểm của điện trường đường dây điện cao thế và trạm </w:t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</w:r>
      <w:r w:rsidR="00A32B8A" w:rsidRPr="00A32B8A">
        <w:rPr>
          <w:szCs w:val="26"/>
        </w:rPr>
        <w:tab/>
        <w:t>biến thế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7.2</w:t>
      </w:r>
      <w:r w:rsidR="00A32B8A" w:rsidRPr="00A32B8A">
        <w:rPr>
          <w:szCs w:val="26"/>
        </w:rPr>
        <w:t xml:space="preserve"> Tác hại của điện trường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7.</w:t>
      </w:r>
      <w:r w:rsidR="00A32B8A" w:rsidRPr="00A32B8A">
        <w:rPr>
          <w:szCs w:val="26"/>
        </w:rPr>
        <w:t>3 Biện pháp phòng chống</w:t>
      </w:r>
    </w:p>
    <w:p w:rsidR="00A32B8A" w:rsidRPr="00A32B8A" w:rsidRDefault="00A32B8A" w:rsidP="00155C9F">
      <w:pPr>
        <w:spacing w:before="120"/>
        <w:ind w:firstLine="426"/>
        <w:jc w:val="both"/>
        <w:rPr>
          <w:b/>
          <w:szCs w:val="26"/>
        </w:rPr>
      </w:pPr>
      <w:r w:rsidRPr="00A32B8A">
        <w:rPr>
          <w:b/>
          <w:szCs w:val="26"/>
        </w:rPr>
        <w:t xml:space="preserve">CHƯƠNG III. KỸ THUẬT AN TOÀN       </w:t>
      </w:r>
    </w:p>
    <w:p w:rsidR="00A32B8A" w:rsidRPr="00A32B8A" w:rsidRDefault="00A32B8A" w:rsidP="00155C9F">
      <w:pPr>
        <w:spacing w:before="120"/>
        <w:ind w:firstLine="709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5. NHỮNG KHÁI NIỆM CƠ BẢN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FA7EF5" w:rsidP="00FA7EF5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được các yếu tố nguy hiểm gây chấn thương</w:t>
      </w:r>
    </w:p>
    <w:p w:rsidR="00A32B8A" w:rsidRPr="00A32B8A" w:rsidRDefault="00FA7EF5" w:rsidP="00FA7EF5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Liệt kê được và nêu tác dụng của các phương tiện an toàn chủ yếu 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Các yếu tố nguy hiểm gây chấn thương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1.</w:t>
      </w:r>
      <w:r w:rsidR="00EB2989">
        <w:rPr>
          <w:szCs w:val="26"/>
        </w:rPr>
        <w:t>1</w:t>
      </w:r>
      <w:r w:rsidRPr="00A32B8A">
        <w:rPr>
          <w:szCs w:val="26"/>
        </w:rPr>
        <w:t xml:space="preserve"> Những yếu tố nguy hiểm trong sản xuất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1.</w:t>
      </w:r>
      <w:r w:rsidR="00A32B8A" w:rsidRPr="00A32B8A">
        <w:rPr>
          <w:szCs w:val="26"/>
        </w:rPr>
        <w:t>2 Phân loại các nguyên nhân gây chấn thương</w:t>
      </w:r>
    </w:p>
    <w:p w:rsidR="00A32B8A" w:rsidRPr="00A32B8A" w:rsidRDefault="00EB2989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Biện pháp ngăn ngừa tai nạn dự phòng tính đến yếu tố con người</w:t>
      </w:r>
    </w:p>
    <w:p w:rsidR="00A32B8A" w:rsidRPr="00A32B8A" w:rsidRDefault="00EB2989" w:rsidP="00155C9F">
      <w:pPr>
        <w:spacing w:before="120"/>
        <w:ind w:firstLine="1418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Những phương tiện an toàn cơ bản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Thiết bị che chắn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Tín hiệu, báo hiệu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3 Thiết bị và cơ cấu phòng ngừa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4 Khoảng cách và kích thước an toàn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lastRenderedPageBreak/>
        <w:t>2.</w:t>
      </w:r>
      <w:r w:rsidR="00A32B8A" w:rsidRPr="00A32B8A">
        <w:rPr>
          <w:szCs w:val="26"/>
        </w:rPr>
        <w:t>5 Tự động hóa cơ giới hóa, điều khiển từ xa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6 Biện pháp bảo vệ cá nhân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6. NHỮNG VẤN ĐỀ CHUNG VỀ AN TOÀN HOÁ CHẤT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C52963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Trình bày được các tác hại của các hoá chất độc gây bệnh nghề nghiệp </w:t>
      </w:r>
    </w:p>
    <w:p w:rsidR="00A32B8A" w:rsidRPr="00A32B8A" w:rsidRDefault="00C52963" w:rsidP="00C52963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phòng ngừa tác hại của hoá chất và tổ chức, quản lý an toàn hoá chất tại Doanh nghiệp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EB2989">
        <w:rPr>
          <w:b/>
          <w:szCs w:val="26"/>
        </w:rPr>
        <w:t>1</w:t>
      </w:r>
      <w:r w:rsidRPr="00A32B8A">
        <w:rPr>
          <w:b/>
          <w:szCs w:val="26"/>
        </w:rPr>
        <w:t>. Một số định nghĩa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Phân loại hoá chất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Phân loại theo kiểu thông dụng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Hoá chất độc gây bệnh nghề nghiệp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Quá trình xâm nhập chuyển hoá chất độc trong cơ thể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Sự xâm nhập, chuyển hoá và đào thải chất độc trong cơ thể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Các yếu tố làm tăng tác hại của hoá chất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Tác hại của hoá chất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Tác hại của hoá chất đối với cơ thể người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Nguy cơ cháy nổ của hoá chất</w:t>
      </w:r>
    </w:p>
    <w:p w:rsidR="00A32B8A" w:rsidRPr="00A32B8A" w:rsidRDefault="00155C9F" w:rsidP="00155C9F">
      <w:pPr>
        <w:spacing w:before="120"/>
        <w:ind w:left="1418"/>
        <w:jc w:val="both"/>
        <w:rPr>
          <w:b/>
          <w:szCs w:val="26"/>
        </w:rPr>
      </w:pPr>
      <w:r>
        <w:rPr>
          <w:b/>
          <w:szCs w:val="26"/>
        </w:rPr>
        <w:tab/>
      </w:r>
      <w:r w:rsidR="00EB2989">
        <w:rPr>
          <w:b/>
          <w:szCs w:val="26"/>
        </w:rPr>
        <w:t>5</w:t>
      </w:r>
      <w:r w:rsidR="00A32B8A" w:rsidRPr="00A32B8A">
        <w:rPr>
          <w:b/>
          <w:szCs w:val="26"/>
        </w:rPr>
        <w:t>. Nguyên tắc và biện pháp cơ bản trong phòng ngừa tác hại của hoá chất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1 Các biện pháp khẩn cấp</w:t>
      </w:r>
    </w:p>
    <w:p w:rsidR="00A32B8A" w:rsidRPr="00A32B8A" w:rsidRDefault="00EB2989" w:rsidP="00155C9F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5.</w:t>
      </w:r>
      <w:r w:rsidR="00A32B8A" w:rsidRPr="00A32B8A">
        <w:rPr>
          <w:szCs w:val="26"/>
        </w:rPr>
        <w:t>2 Nguyên tắc và biện pháp cơ bản trong phòng ngừa tác hại của hoá chất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6</w:t>
      </w:r>
      <w:r w:rsidR="00A32B8A" w:rsidRPr="00A32B8A">
        <w:rPr>
          <w:b/>
          <w:szCs w:val="26"/>
        </w:rPr>
        <w:t>. An toàn trong tổ chức, quản lý hoá chất tại doanh nghiệp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1 Thiết lập mục tiêu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2 Lập chương trình hoạt động của doanh nghiệp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6.</w:t>
      </w:r>
      <w:r w:rsidR="00A32B8A" w:rsidRPr="00A32B8A">
        <w:rPr>
          <w:szCs w:val="26"/>
        </w:rPr>
        <w:t>3 Kiểm toán tối thiểu và xử lý chất thải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lastRenderedPageBreak/>
        <w:t>4. Kiểm soát quy trình làm việc hoá chất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7. NHỮNG KHÁI NIỆM CƠ BẢN VỀ AN TOÀN ĐIỆN</w:t>
      </w:r>
    </w:p>
    <w:p w:rsidR="00A32B8A" w:rsidRPr="00A32B8A" w:rsidRDefault="00A32B8A" w:rsidP="00FA7EF5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Nêu được các yếu tố ảnh hưởng đến mức độ nguy hiểm đối với cơ thể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Mô tả được hiện tượng dòng điện đi trong đất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1. Các tai nạn do điện gây ra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2. Những tình huống dẫn đến tai nạn điện giật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3. Tác dụng của dòng điện đi qua người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4. Những yếu tố ảnh hưởng đến mức độ nguy hiểm cho con người</w:t>
      </w:r>
    </w:p>
    <w:p w:rsidR="00A32B8A" w:rsidRPr="00A32B8A" w:rsidRDefault="00A32B8A" w:rsidP="00A32B8A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</w:rPr>
        <w:t>5. Hiện tượng dòng điện đi vào trong đất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 xml:space="preserve">Bài 8. PHÂN TÍCH AN TOÀN TRONG CÁC MẠNG ĐIỆN VÀ  XỬ LÝ CẤP </w:t>
      </w:r>
      <w:r w:rsidRPr="00A32B8A">
        <w:rPr>
          <w:b/>
          <w:szCs w:val="26"/>
        </w:rPr>
        <w:tab/>
        <w:t>CỨU NGỪƠI BỊ TAI NẠN ĐIỆN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an toàn trong các mạng điện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C52963" w:rsidP="00C52963">
      <w:pPr>
        <w:spacing w:before="120"/>
        <w:ind w:firstLine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Thực hiện được các thao tác cấp cứu người bị tai nạn điện 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                                   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>. Phân tích an toàn các mạng điện đơn giản (1 pha)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Phân tích an toàn các mạng điện 3 pha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Kết luận chung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Xử lý và cấp cứu người bị tai nạn điện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Xử lý gặp người bị tai nạn điện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Cấp cứu người bị tai nạn điện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 xml:space="preserve">Bài 9. NHỮNG BIỆN PHÁP CẦN THIẾT ĐỂ ĐẢM BẢO AN TOÀN ĐIỆN </w:t>
      </w:r>
      <w:r w:rsidRPr="00A32B8A">
        <w:rPr>
          <w:b/>
          <w:szCs w:val="26"/>
        </w:rPr>
        <w:tab/>
        <w:t>TRONG SẢN XUẤT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 xml:space="preserve">Trình bày được các biện pháp đảm bảo an toàn điện và đề phòng tĩnh điện </w:t>
      </w:r>
    </w:p>
    <w:p w:rsidR="00A32B8A" w:rsidRPr="00A32B8A" w:rsidRDefault="00F15E3C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Mô tả được hệ thống bảo vệ chống sét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lastRenderedPageBreak/>
        <w:t>1</w:t>
      </w:r>
      <w:r w:rsidR="00A32B8A" w:rsidRPr="00A32B8A">
        <w:rPr>
          <w:b/>
          <w:szCs w:val="26"/>
        </w:rPr>
        <w:t>. Quy tắc chung đảm bảo an toàn điện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Các biện pháp an toàn thường sử dụng nơi sản xuất</w:t>
      </w:r>
    </w:p>
    <w:p w:rsidR="00A32B8A" w:rsidRPr="00A32B8A" w:rsidRDefault="00EB2989" w:rsidP="00EB2989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Nối đất bảo vệ</w:t>
      </w:r>
    </w:p>
    <w:p w:rsidR="00A32B8A" w:rsidRPr="00A32B8A" w:rsidRDefault="00A32B8A" w:rsidP="00EB2989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Bảo vệ nối dây trung tính</w:t>
      </w:r>
    </w:p>
    <w:p w:rsidR="00A32B8A" w:rsidRPr="00A32B8A" w:rsidRDefault="00EB2989" w:rsidP="00EB2989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3 Bảo vệ an toàn bằng thiết bị tự động chống dòng điện rò</w:t>
      </w:r>
    </w:p>
    <w:p w:rsidR="00A32B8A" w:rsidRPr="00A32B8A" w:rsidRDefault="00EB2989" w:rsidP="00EB2989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Đề phòng tĩnh điện</w:t>
      </w:r>
    </w:p>
    <w:p w:rsidR="00A32B8A" w:rsidRPr="00A32B8A" w:rsidRDefault="00EB2989" w:rsidP="00EB2989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Bảo vệ chống sét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10. KỸ THUẬT AN TOÀN MÁY CÔNG CỤ</w:t>
      </w:r>
    </w:p>
    <w:p w:rsidR="00A32B8A" w:rsidRPr="00A32B8A" w:rsidRDefault="00A32B8A" w:rsidP="00EB2989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Nhận biết được các nguyên nhân gây ra tai nạn khi sử dụng máy công cụ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an toàn khi sử dụng một số máy công cụ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 xml:space="preserve">. Khái niệm về vùng nguy hiểm và nối nguy hiểm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 xml:space="preserve">. Nguyên nhân gây ra tai nạn khi sử dụng máy công cụ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Các giải pháp kỹ thuật cao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3.1</w:t>
      </w:r>
      <w:r w:rsidR="00A32B8A" w:rsidRPr="00A32B8A">
        <w:rPr>
          <w:szCs w:val="26"/>
        </w:rPr>
        <w:t xml:space="preserve"> Phương hướng chung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Các biện pháp tức thời</w:t>
      </w:r>
    </w:p>
    <w:p w:rsidR="00A32B8A" w:rsidRPr="00A32B8A" w:rsidRDefault="00EB2989" w:rsidP="00EB2989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An toàn khi sử dụng máy nâng hạ đối với một số máy công cụ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An toàn trên máy phay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An toàn trên máy tiện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An toàn trên máy bào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</w:t>
      </w:r>
      <w:r w:rsidR="00EB2989">
        <w:rPr>
          <w:szCs w:val="26"/>
        </w:rPr>
        <w:t>4</w:t>
      </w:r>
      <w:r w:rsidRPr="00A32B8A">
        <w:rPr>
          <w:szCs w:val="26"/>
        </w:rPr>
        <w:t xml:space="preserve"> An toàn trên máy đột dập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5 An toàn trên máy cán kim loại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6 An toàn trên máy cắt kim loại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7 An toàn trên máy búa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8 An toàn trên máy mài 2 đá</w:t>
      </w:r>
    </w:p>
    <w:p w:rsidR="00A32B8A" w:rsidRPr="00A32B8A" w:rsidRDefault="00A32B8A" w:rsidP="00EB2989">
      <w:pPr>
        <w:spacing w:before="120"/>
        <w:ind w:firstLine="709"/>
        <w:jc w:val="both"/>
        <w:rPr>
          <w:b/>
          <w:caps/>
          <w:szCs w:val="26"/>
        </w:rPr>
      </w:pPr>
      <w:r w:rsidRPr="00A32B8A">
        <w:rPr>
          <w:b/>
          <w:szCs w:val="26"/>
        </w:rPr>
        <w:lastRenderedPageBreak/>
        <w:tab/>
        <w:t>Bà11. KỸ THUẬT AN TOÀN THIẾT BỊ NÂNG, HẠ</w:t>
      </w:r>
    </w:p>
    <w:p w:rsidR="00A32B8A" w:rsidRPr="00A32B8A" w:rsidRDefault="00A32B8A" w:rsidP="00F15E3C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an toàn khi sử dụng các loại thiết bị nâng hạ</w:t>
      </w:r>
      <w:r>
        <w:rPr>
          <w:szCs w:val="26"/>
        </w:rPr>
        <w:t>.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Khái niệm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Phân loại thiết bị nâng hạ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Thiết bị nâng hạ bằng điện (cổng trục, cầu trục)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EB2989">
        <w:rPr>
          <w:szCs w:val="26"/>
        </w:rPr>
        <w:t>2</w:t>
      </w:r>
      <w:r w:rsidRPr="00A32B8A">
        <w:rPr>
          <w:szCs w:val="26"/>
        </w:rPr>
        <w:t xml:space="preserve"> Thiết bị nâng hạ bằng cơ giới (xe cần cẩu, xe xúc)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Pr="00A32B8A">
        <w:rPr>
          <w:b/>
          <w:szCs w:val="26"/>
        </w:rPr>
        <w:tab/>
      </w:r>
      <w:r w:rsidR="00EB2989">
        <w:rPr>
          <w:b/>
          <w:szCs w:val="26"/>
        </w:rPr>
        <w:t>3</w:t>
      </w:r>
      <w:r w:rsidRPr="00A32B8A">
        <w:rPr>
          <w:b/>
          <w:szCs w:val="26"/>
        </w:rPr>
        <w:t>. Các biện pháp an toàn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12. KỸ THUẬT AN TOÀN ĐỐI VỚI THIẾT BỊ CHỊU ÁP LỰC</w:t>
      </w:r>
    </w:p>
    <w:p w:rsidR="00A32B8A" w:rsidRPr="00A32B8A" w:rsidRDefault="00A32B8A" w:rsidP="00F15E3C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nguyên nhân gây ra sự cố của Thiết bị chịu áp lực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đề phòng và yêu cầu an toàn đối với thiết bị chịu áp lực</w:t>
      </w:r>
      <w:r>
        <w:rPr>
          <w:szCs w:val="26"/>
        </w:rPr>
        <w:t>.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1</w:t>
      </w:r>
      <w:r w:rsidR="00A32B8A" w:rsidRPr="00A32B8A">
        <w:rPr>
          <w:b/>
          <w:szCs w:val="26"/>
        </w:rPr>
        <w:t xml:space="preserve">. Khái niệm 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Những yếu tố nguy hiểm đặc trưng của thiết bị chịu áp lực</w:t>
      </w:r>
    </w:p>
    <w:p w:rsidR="00A32B8A" w:rsidRPr="00A32B8A" w:rsidRDefault="00EB2989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>. Phân loại thiết bị chịu áp lực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Bình chịu áp lực</w:t>
      </w:r>
    </w:p>
    <w:p w:rsidR="00A32B8A" w:rsidRPr="00A32B8A" w:rsidRDefault="00EB2989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Nồi hơi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4</w:t>
      </w:r>
      <w:r w:rsidR="00A32B8A" w:rsidRPr="00A32B8A">
        <w:rPr>
          <w:b/>
          <w:szCs w:val="26"/>
        </w:rPr>
        <w:t>. Những nguyên nhân gây ra sự cố của thiết bị chịu áp lực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5</w:t>
      </w:r>
      <w:r w:rsidR="00A32B8A" w:rsidRPr="00A32B8A">
        <w:rPr>
          <w:b/>
          <w:szCs w:val="26"/>
        </w:rPr>
        <w:t>. Biện pháp đề phòng</w:t>
      </w:r>
    </w:p>
    <w:p w:rsidR="00A32B8A" w:rsidRPr="00A32B8A" w:rsidRDefault="00EB2989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6</w:t>
      </w:r>
      <w:r w:rsidR="00A32B8A" w:rsidRPr="00A32B8A">
        <w:rPr>
          <w:b/>
          <w:szCs w:val="26"/>
        </w:rPr>
        <w:t>. Yêu cầu an toàn đối với thiết bị chịu áp lực</w:t>
      </w:r>
    </w:p>
    <w:p w:rsidR="00A32B8A" w:rsidRPr="00A32B8A" w:rsidRDefault="00A32B8A" w:rsidP="00A32B8A">
      <w:pPr>
        <w:spacing w:before="120"/>
        <w:jc w:val="both"/>
        <w:rPr>
          <w:b/>
          <w:caps/>
          <w:szCs w:val="26"/>
        </w:rPr>
      </w:pPr>
      <w:r w:rsidRPr="00A32B8A">
        <w:rPr>
          <w:b/>
          <w:szCs w:val="26"/>
        </w:rPr>
        <w:tab/>
        <w:t>Bài 13. NHỮNG KIẾN THỨC CƠ BẢN VỀ CHÁY NỔ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Xác định được các điều  kiện cần thiết trong quá trình cháy nổ</w:t>
      </w:r>
      <w:r>
        <w:rPr>
          <w:szCs w:val="26"/>
        </w:rPr>
        <w:t>.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Phân tích được các nguyên nhân gây cháy nổ trực tiếp</w:t>
      </w:r>
      <w:r>
        <w:rPr>
          <w:szCs w:val="26"/>
        </w:rPr>
        <w:t>.</w:t>
      </w:r>
      <w:r w:rsidR="00A32B8A" w:rsidRPr="00A32B8A">
        <w:rPr>
          <w:szCs w:val="26"/>
        </w:rPr>
        <w:t xml:space="preserve"> 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lastRenderedPageBreak/>
        <w:t>1</w:t>
      </w:r>
      <w:r w:rsidR="00A32B8A" w:rsidRPr="00A32B8A">
        <w:rPr>
          <w:b/>
          <w:szCs w:val="26"/>
        </w:rPr>
        <w:t>. Khái niệm về cháy nổ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2</w:t>
      </w:r>
      <w:r w:rsidR="00A32B8A" w:rsidRPr="00A32B8A">
        <w:rPr>
          <w:b/>
          <w:szCs w:val="26"/>
        </w:rPr>
        <w:t>. Những điều kiện cần thiết trong quá trình cháy nổ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3</w:t>
      </w:r>
      <w:r w:rsidR="00A32B8A" w:rsidRPr="00A32B8A">
        <w:rPr>
          <w:b/>
          <w:szCs w:val="26"/>
        </w:rPr>
        <w:t xml:space="preserve">. Đặc tính của các chất cháy và môi trường làm tăng mức độ nguy hiểm </w:t>
      </w:r>
      <w:r w:rsidR="00A32B8A" w:rsidRPr="00A32B8A">
        <w:rPr>
          <w:b/>
          <w:szCs w:val="26"/>
        </w:rPr>
        <w:tab/>
      </w:r>
      <w:r w:rsidR="00A32B8A" w:rsidRPr="00A32B8A">
        <w:rPr>
          <w:b/>
          <w:szCs w:val="26"/>
        </w:rPr>
        <w:tab/>
      </w:r>
      <w:r w:rsidR="00A32B8A" w:rsidRPr="00A32B8A">
        <w:rPr>
          <w:b/>
          <w:szCs w:val="26"/>
        </w:rPr>
        <w:tab/>
        <w:t>quá trình cháy nổ</w:t>
      </w:r>
    </w:p>
    <w:p w:rsidR="00A32B8A" w:rsidRPr="00A32B8A" w:rsidRDefault="00A14003" w:rsidP="00A32B8A">
      <w:pPr>
        <w:spacing w:before="120"/>
        <w:ind w:firstLine="1134"/>
        <w:jc w:val="both"/>
        <w:rPr>
          <w:b/>
          <w:szCs w:val="26"/>
        </w:rPr>
      </w:pPr>
      <w:r>
        <w:rPr>
          <w:b/>
          <w:szCs w:val="26"/>
        </w:rPr>
        <w:t>4</w:t>
      </w:r>
      <w:r w:rsidR="00A32B8A" w:rsidRPr="00A32B8A">
        <w:rPr>
          <w:b/>
          <w:szCs w:val="26"/>
        </w:rPr>
        <w:t>. Những nguyên nhân gây cháy nổ trực tiếp</w:t>
      </w:r>
      <w:bookmarkStart w:id="0" w:name="_GoBack"/>
      <w:bookmarkEnd w:id="0"/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Cháy do tĩnh điện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Cháy do sét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Cháy do điện (hồ quang điện, chập mạch)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4.</w:t>
      </w:r>
      <w:r w:rsidR="00A14003">
        <w:rPr>
          <w:szCs w:val="26"/>
        </w:rPr>
        <w:t>4</w:t>
      </w:r>
      <w:r w:rsidRPr="00A32B8A">
        <w:rPr>
          <w:szCs w:val="26"/>
        </w:rPr>
        <w:t xml:space="preserve"> Cháy do thiết bị nhiệt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5 Cháy do sử dụng than, bụi trong sản xuất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6 Cháy nổ do độ bền của thiết bị không đảm bảo</w:t>
      </w:r>
    </w:p>
    <w:p w:rsidR="00A32B8A" w:rsidRPr="00A32B8A" w:rsidRDefault="00A14003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7 Cháy nổ do các ống dẫn khí, bể chứa xăng thoát ra</w:t>
      </w:r>
    </w:p>
    <w:p w:rsidR="00A32B8A" w:rsidRPr="00A617DD" w:rsidRDefault="00A32B8A" w:rsidP="00A617DD">
      <w:pPr>
        <w:spacing w:before="120"/>
        <w:ind w:left="1701" w:hanging="992"/>
        <w:jc w:val="both"/>
        <w:rPr>
          <w:b/>
          <w:szCs w:val="26"/>
        </w:rPr>
      </w:pPr>
      <w:r w:rsidRPr="00A32B8A">
        <w:rPr>
          <w:b/>
          <w:szCs w:val="26"/>
        </w:rPr>
        <w:t>Bài 14. BIỆN PHÁP PHÒNG VÀ CHỮA CHÁY NỔ Ở</w:t>
      </w:r>
      <w:r w:rsidR="00A617DD">
        <w:rPr>
          <w:b/>
          <w:szCs w:val="26"/>
        </w:rPr>
        <w:t xml:space="preserve"> CÁC DOANH </w:t>
      </w:r>
      <w:r w:rsidRPr="00A32B8A">
        <w:rPr>
          <w:b/>
          <w:szCs w:val="26"/>
        </w:rPr>
        <w:t>NGHIỆP</w:t>
      </w:r>
    </w:p>
    <w:p w:rsidR="00A32B8A" w:rsidRPr="00A32B8A" w:rsidRDefault="00A32B8A" w:rsidP="00C52963">
      <w:pPr>
        <w:spacing w:before="120"/>
        <w:ind w:firstLine="1134"/>
        <w:jc w:val="both"/>
        <w:rPr>
          <w:b/>
          <w:szCs w:val="26"/>
        </w:rPr>
      </w:pPr>
      <w:r w:rsidRPr="00A32B8A">
        <w:rPr>
          <w:b/>
          <w:szCs w:val="26"/>
          <w:lang w:val="vi-VN"/>
        </w:rPr>
        <w:t>Mục tiêu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Trình bày được các biện pháp phòng và chữa cháy nổ ở các Doanh Nghiệp</w:t>
      </w:r>
      <w:r>
        <w:rPr>
          <w:szCs w:val="26"/>
        </w:rPr>
        <w:t>.</w:t>
      </w:r>
    </w:p>
    <w:p w:rsidR="00A32B8A" w:rsidRPr="00A32B8A" w:rsidRDefault="00C52963" w:rsidP="00F15E3C">
      <w:pPr>
        <w:spacing w:before="120"/>
        <w:ind w:left="1418"/>
        <w:jc w:val="both"/>
        <w:rPr>
          <w:szCs w:val="26"/>
        </w:rPr>
      </w:pPr>
      <w:r>
        <w:rPr>
          <w:szCs w:val="26"/>
        </w:rPr>
        <w:t xml:space="preserve">- </w:t>
      </w:r>
      <w:r w:rsidR="00A32B8A" w:rsidRPr="00A32B8A">
        <w:rPr>
          <w:szCs w:val="26"/>
        </w:rPr>
        <w:t>Liệt kê được các loại phương tiện chữa cháy</w:t>
      </w:r>
      <w:r>
        <w:rPr>
          <w:szCs w:val="26"/>
        </w:rPr>
        <w:t>.</w:t>
      </w:r>
    </w:p>
    <w:p w:rsidR="00A32B8A" w:rsidRPr="00A32B8A" w:rsidRDefault="00A617DD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1</w:t>
      </w:r>
      <w:r w:rsidR="00A32B8A" w:rsidRPr="00A32B8A">
        <w:rPr>
          <w:b/>
          <w:szCs w:val="26"/>
        </w:rPr>
        <w:t>. Các biện pháp quản lý và phòng cháy nổ tại các doanh nghiệp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Biện pháp kỹ thuật công nghệ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Biện pháp tổ chức</w:t>
      </w:r>
    </w:p>
    <w:p w:rsidR="00A32B8A" w:rsidRPr="00A32B8A" w:rsidRDefault="00A617DD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2</w:t>
      </w:r>
      <w:r w:rsidR="00A32B8A" w:rsidRPr="00A32B8A">
        <w:rPr>
          <w:b/>
          <w:szCs w:val="26"/>
        </w:rPr>
        <w:t>. Nguyên tắc, nguyên lý phòng chống cháy nổ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1 Nguyên tắc phòng cháy và chữa cháy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2.</w:t>
      </w:r>
      <w:r w:rsidR="00A617DD">
        <w:rPr>
          <w:szCs w:val="26"/>
        </w:rPr>
        <w:t>2</w:t>
      </w:r>
      <w:r w:rsidRPr="00A32B8A">
        <w:rPr>
          <w:szCs w:val="26"/>
        </w:rPr>
        <w:t xml:space="preserve"> Nguyên lý chống cháy nổ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3 Các biện pháp, phương pháp chữa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2.</w:t>
      </w:r>
      <w:r w:rsidR="00A32B8A" w:rsidRPr="00A32B8A">
        <w:rPr>
          <w:szCs w:val="26"/>
        </w:rPr>
        <w:t>4 Qui trình cứu chữa một vụ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lastRenderedPageBreak/>
        <w:t>2.</w:t>
      </w:r>
      <w:r w:rsidR="00A32B8A" w:rsidRPr="00A32B8A">
        <w:rPr>
          <w:szCs w:val="26"/>
        </w:rPr>
        <w:t>5 Những điều cần lưu ý khi chữa cháy mới phát sinh</w:t>
      </w:r>
    </w:p>
    <w:p w:rsidR="00A32B8A" w:rsidRPr="00A32B8A" w:rsidRDefault="00A617DD" w:rsidP="00A32B8A">
      <w:pPr>
        <w:spacing w:before="120"/>
        <w:jc w:val="both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  <w:t>3</w:t>
      </w:r>
      <w:r w:rsidR="00A32B8A" w:rsidRPr="00A32B8A">
        <w:rPr>
          <w:b/>
          <w:szCs w:val="26"/>
        </w:rPr>
        <w:t>. Các phương tiện chữa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1 Các chất chữa cháy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2 Xe chữa cháy chuyên dùng</w:t>
      </w:r>
    </w:p>
    <w:p w:rsidR="00A32B8A" w:rsidRPr="00A32B8A" w:rsidRDefault="00A32B8A" w:rsidP="00A32B8A">
      <w:pPr>
        <w:spacing w:before="120"/>
        <w:ind w:firstLine="1701"/>
        <w:jc w:val="both"/>
        <w:rPr>
          <w:szCs w:val="26"/>
        </w:rPr>
      </w:pPr>
      <w:r w:rsidRPr="00A32B8A">
        <w:rPr>
          <w:szCs w:val="26"/>
        </w:rPr>
        <w:t>3.</w:t>
      </w:r>
      <w:r w:rsidR="00A617DD">
        <w:rPr>
          <w:szCs w:val="26"/>
        </w:rPr>
        <w:t>3</w:t>
      </w:r>
      <w:r w:rsidRPr="00A32B8A">
        <w:rPr>
          <w:szCs w:val="26"/>
        </w:rPr>
        <w:t xml:space="preserve"> Các hệ thống báo cháy và chữa cháy tự động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3.</w:t>
      </w:r>
      <w:r w:rsidR="00A32B8A" w:rsidRPr="00A32B8A">
        <w:rPr>
          <w:szCs w:val="26"/>
        </w:rPr>
        <w:t>4 Các phương tiện chữa cháy tại chỗ</w:t>
      </w:r>
    </w:p>
    <w:p w:rsidR="00A32B8A" w:rsidRPr="00A32B8A" w:rsidRDefault="00A32B8A" w:rsidP="00A32B8A">
      <w:pPr>
        <w:spacing w:before="120"/>
        <w:jc w:val="both"/>
        <w:rPr>
          <w:b/>
          <w:szCs w:val="26"/>
        </w:rPr>
      </w:pPr>
      <w:r w:rsidRPr="00A32B8A">
        <w:rPr>
          <w:b/>
          <w:szCs w:val="26"/>
        </w:rPr>
        <w:tab/>
      </w:r>
      <w:r w:rsidR="00A617DD">
        <w:rPr>
          <w:b/>
          <w:szCs w:val="26"/>
        </w:rPr>
        <w:tab/>
        <w:t>4</w:t>
      </w:r>
      <w:r w:rsidRPr="00A32B8A">
        <w:rPr>
          <w:b/>
          <w:szCs w:val="26"/>
        </w:rPr>
        <w:t>. Biện pháp phòng và chữa cháy tại một số doanh nghiệp sản xuất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1 Phòng và chống cháy các nhà máy dệt, may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2 Phòng và chống cháy trong khi khai thác than</w:t>
      </w:r>
    </w:p>
    <w:p w:rsidR="00A32B8A" w:rsidRPr="00A32B8A" w:rsidRDefault="00A617DD" w:rsidP="00A32B8A">
      <w:pPr>
        <w:spacing w:before="120"/>
        <w:ind w:firstLine="1701"/>
        <w:jc w:val="both"/>
        <w:rPr>
          <w:szCs w:val="26"/>
        </w:rPr>
      </w:pPr>
      <w:r>
        <w:rPr>
          <w:szCs w:val="26"/>
        </w:rPr>
        <w:t>4.</w:t>
      </w:r>
      <w:r w:rsidR="00A32B8A" w:rsidRPr="00A32B8A">
        <w:rPr>
          <w:szCs w:val="26"/>
        </w:rPr>
        <w:t>3 Phòng và chống cháy các thiết bị nhiệt, thiết bị điện</w:t>
      </w:r>
    </w:p>
    <w:p w:rsidR="00517AF2" w:rsidRPr="00A32B8A" w:rsidRDefault="00A32B8A" w:rsidP="00A32B8A">
      <w:pPr>
        <w:spacing w:beforeLines="40" w:before="96" w:afterLines="40" w:after="96" w:line="340" w:lineRule="exact"/>
        <w:ind w:left="981" w:firstLine="720"/>
        <w:jc w:val="both"/>
        <w:rPr>
          <w:lang w:val="pt-BR"/>
        </w:rPr>
      </w:pPr>
      <w:r w:rsidRPr="00A32B8A">
        <w:rPr>
          <w:szCs w:val="26"/>
        </w:rPr>
        <w:t>4.</w:t>
      </w:r>
      <w:r w:rsidR="00A617DD">
        <w:rPr>
          <w:szCs w:val="26"/>
        </w:rPr>
        <w:t>4</w:t>
      </w:r>
      <w:r w:rsidRPr="00A32B8A">
        <w:rPr>
          <w:szCs w:val="26"/>
        </w:rPr>
        <w:t xml:space="preserve"> Phòng và chống cháy chế biến dầu khí và các chất lỏng bay hơi.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IV. </w:t>
      </w:r>
      <w:r w:rsidR="000314A9">
        <w:rPr>
          <w:rFonts w:eastAsia="Times New Roman"/>
          <w:b/>
          <w:sz w:val="28"/>
          <w:szCs w:val="28"/>
          <w:lang w:val="sv-SE"/>
        </w:rPr>
        <w:t>Điều kiện thực hiện môn học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lang w:val="pl-PL"/>
        </w:rPr>
        <w:t xml:space="preserve">- Bài giảng </w:t>
      </w:r>
      <w:r w:rsidRPr="00CA45A8">
        <w:rPr>
          <w:b/>
          <w:lang w:val="pl-PL"/>
        </w:rPr>
        <w:t xml:space="preserve"> </w:t>
      </w:r>
      <w:r w:rsidRPr="00CA45A8">
        <w:rPr>
          <w:lang w:val="pl-PL"/>
        </w:rPr>
        <w:t>An toàn lao độ</w:t>
      </w:r>
      <w:r w:rsidR="00A61912">
        <w:rPr>
          <w:lang w:val="pl-PL"/>
        </w:rPr>
        <w:t>ng.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l-PL"/>
        </w:rPr>
      </w:pPr>
      <w:r w:rsidRPr="00CA45A8">
        <w:rPr>
          <w:lang w:val="pl-PL"/>
        </w:rPr>
        <w:t>- Vật liệu, dụng cụ và trang thiết bị: Bảng viết, phấn viết, máy chiếu, video, máy vi tính và phần mềm hỗ trợ.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l-PL"/>
        </w:rPr>
      </w:pPr>
      <w:r w:rsidRPr="00CA45A8">
        <w:rPr>
          <w:lang w:val="pl-PL"/>
        </w:rPr>
        <w:t xml:space="preserve">- Học liệu: 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Quy trình kỹ thuật an toàn - Bộ Công Nghiệp ban hành, Kỹ thuật an toàn;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Bộ tranh, ảnh về An toàn lao động.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lang w:val="pl-PL"/>
        </w:rPr>
      </w:pPr>
      <w:r w:rsidRPr="00CA45A8">
        <w:rPr>
          <w:lang w:val="pl-PL"/>
        </w:rPr>
        <w:t>- Nguồn lực khác: Phòng học lý thuyết đủ điều kiện, các tài liệu tham khảo.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V. </w:t>
      </w:r>
      <w:r w:rsidRPr="00CA45A8">
        <w:rPr>
          <w:rFonts w:eastAsia="Times New Roman"/>
          <w:b/>
          <w:sz w:val="28"/>
          <w:szCs w:val="28"/>
          <w:lang w:val="sv-SE"/>
        </w:rPr>
        <w:t>Nộ</w:t>
      </w:r>
      <w:r w:rsidR="000314A9">
        <w:rPr>
          <w:rFonts w:eastAsia="Times New Roman"/>
          <w:b/>
          <w:sz w:val="28"/>
          <w:szCs w:val="28"/>
          <w:lang w:val="sv-SE"/>
        </w:rPr>
        <w:t>i dung và phương pháp, đánh giá</w:t>
      </w:r>
    </w:p>
    <w:p w:rsidR="00547A2A" w:rsidRPr="00054F5B" w:rsidRDefault="00547A2A" w:rsidP="0084670E">
      <w:pPr>
        <w:spacing w:beforeLines="40" w:before="96" w:afterLines="40" w:after="96" w:line="340" w:lineRule="exact"/>
        <w:ind w:firstLine="426"/>
        <w:jc w:val="both"/>
        <w:rPr>
          <w:b/>
          <w:bCs/>
          <w:lang w:val="pl-PL"/>
        </w:rPr>
      </w:pPr>
      <w:r w:rsidRPr="00054F5B">
        <w:rPr>
          <w:b/>
          <w:bCs/>
          <w:lang w:val="pl-PL"/>
        </w:rPr>
        <w:t xml:space="preserve">1. Phương pháp đánh giá </w:t>
      </w:r>
    </w:p>
    <w:p w:rsidR="00547A2A" w:rsidRDefault="00547A2A" w:rsidP="0084670E">
      <w:pPr>
        <w:spacing w:beforeLines="40" w:before="96" w:afterLines="40" w:after="96" w:line="340" w:lineRule="exact"/>
        <w:ind w:left="426" w:firstLine="425"/>
        <w:jc w:val="both"/>
        <w:rPr>
          <w:bCs/>
          <w:lang w:val="pl-PL"/>
        </w:rPr>
      </w:pPr>
      <w:r>
        <w:rPr>
          <w:bCs/>
          <w:lang w:val="pl-PL"/>
        </w:rPr>
        <w:t>Được đánh giá qua bài tiểu luận</w:t>
      </w:r>
      <w:r w:rsidR="00F9000E">
        <w:rPr>
          <w:bCs/>
          <w:lang w:val="pl-PL"/>
        </w:rPr>
        <w:t xml:space="preserve"> cuối kỳ. Cách tính điểm thực hiện theo quy chế hiện hành. </w:t>
      </w:r>
    </w:p>
    <w:p w:rsidR="00547A2A" w:rsidRPr="00054F5B" w:rsidRDefault="00547A2A" w:rsidP="0084670E">
      <w:pPr>
        <w:spacing w:beforeLines="40" w:before="96" w:afterLines="40" w:after="96" w:line="340" w:lineRule="exact"/>
        <w:ind w:firstLine="426"/>
        <w:jc w:val="both"/>
        <w:rPr>
          <w:b/>
          <w:bCs/>
          <w:lang w:val="pl-PL"/>
        </w:rPr>
      </w:pPr>
      <w:r w:rsidRPr="00054F5B">
        <w:rPr>
          <w:b/>
          <w:bCs/>
          <w:lang w:val="pl-PL"/>
        </w:rPr>
        <w:t>2. Nội dung đánh giá</w:t>
      </w:r>
    </w:p>
    <w:p w:rsidR="00681CBD" w:rsidRDefault="00681CBD" w:rsidP="0084670E">
      <w:pPr>
        <w:spacing w:beforeLines="40" w:before="96" w:afterLines="40" w:after="96" w:line="340" w:lineRule="exact"/>
        <w:ind w:firstLine="426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="00F9000E" w:rsidRPr="00F9000E">
        <w:rPr>
          <w:bCs/>
          <w:i/>
          <w:lang w:val="pl-PL"/>
        </w:rPr>
        <w:t xml:space="preserve">Về </w:t>
      </w:r>
      <w:r w:rsidR="00F9000E" w:rsidRPr="00F9000E">
        <w:rPr>
          <w:bCs/>
          <w:i/>
          <w:iCs/>
          <w:lang w:val="pl-PL"/>
        </w:rPr>
        <w:t>k</w:t>
      </w:r>
      <w:r w:rsidRPr="00F9000E">
        <w:rPr>
          <w:bCs/>
          <w:i/>
          <w:iCs/>
          <w:lang w:val="pl-PL"/>
        </w:rPr>
        <w:t>iến thứ</w:t>
      </w:r>
      <w:r w:rsidR="00F9000E" w:rsidRPr="00F9000E">
        <w:rPr>
          <w:bCs/>
          <w:i/>
          <w:iCs/>
          <w:lang w:val="pl-PL"/>
        </w:rPr>
        <w:t>c</w:t>
      </w:r>
      <w:r w:rsidRPr="00CA45A8">
        <w:rPr>
          <w:bCs/>
          <w:iCs/>
          <w:lang w:val="pl-PL"/>
        </w:rPr>
        <w:t xml:space="preserve"> </w:t>
      </w:r>
    </w:p>
    <w:p w:rsidR="0084670E" w:rsidRPr="00CA45A8" w:rsidRDefault="0084670E" w:rsidP="0084670E">
      <w:pPr>
        <w:spacing w:beforeLines="40" w:before="96" w:afterLines="40" w:after="96" w:line="340" w:lineRule="exact"/>
        <w:ind w:firstLine="426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Trình bày được: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b/>
          <w:lang w:val="pl-PL"/>
        </w:rPr>
        <w:t xml:space="preserve">+ </w:t>
      </w:r>
      <w:r w:rsidRPr="00CA45A8">
        <w:rPr>
          <w:lang w:val="pl-PL"/>
        </w:rPr>
        <w:t>Mục đích, ý nghĩa và tính chất của công tác bảo hộ lao độ</w:t>
      </w:r>
      <w:r w:rsidR="00A61912">
        <w:rPr>
          <w:lang w:val="pl-PL"/>
        </w:rPr>
        <w:t>ng.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Các trường hợp và nguyên nhân gây nên tai nạn lao động do cơ họ</w:t>
      </w:r>
      <w:r>
        <w:rPr>
          <w:lang w:val="pl-PL"/>
        </w:rPr>
        <w:t xml:space="preserve">c, </w:t>
      </w:r>
      <w:r w:rsidRPr="00CA45A8">
        <w:rPr>
          <w:lang w:val="pl-PL"/>
        </w:rPr>
        <w:t>điệ</w:t>
      </w:r>
      <w:r w:rsidR="00A61912">
        <w:rPr>
          <w:lang w:val="pl-PL"/>
        </w:rPr>
        <w:t>n.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lastRenderedPageBreak/>
        <w:t>+ Công tác phòng chống cháy, nổ</w:t>
      </w:r>
      <w:r w:rsidR="00A61912">
        <w:rPr>
          <w:lang w:val="pl-PL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Công tác cấp cứu người bị tai nạn lao động do cơ học, điệ</w:t>
      </w:r>
      <w:r w:rsidR="00A61912">
        <w:rPr>
          <w:lang w:val="pl-PL"/>
        </w:rPr>
        <w:t>n.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Công tác vệ sinh công nghiệ</w:t>
      </w:r>
      <w:r w:rsidR="00A61912">
        <w:rPr>
          <w:lang w:val="pl-PL"/>
        </w:rPr>
        <w:t>p đúng quy trình.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Các biện pháp phòng chống và xử lý ô nhiễm môi trường.</w:t>
      </w:r>
    </w:p>
    <w:p w:rsidR="00681CBD" w:rsidRPr="00CA45A8" w:rsidRDefault="00681CBD" w:rsidP="0084670E">
      <w:pPr>
        <w:spacing w:beforeLines="40" w:before="96" w:afterLines="40" w:after="96" w:line="340" w:lineRule="exact"/>
        <w:ind w:firstLine="426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="00F9000E" w:rsidRPr="00F9000E">
        <w:rPr>
          <w:bCs/>
          <w:i/>
          <w:lang w:val="pl-PL"/>
        </w:rPr>
        <w:t>Về k</w:t>
      </w:r>
      <w:r w:rsidRPr="00F9000E">
        <w:rPr>
          <w:bCs/>
          <w:i/>
          <w:iCs/>
          <w:lang w:val="pl-PL"/>
        </w:rPr>
        <w:t>ỹ</w:t>
      </w:r>
      <w:r w:rsidR="00F9000E">
        <w:rPr>
          <w:bCs/>
          <w:i/>
          <w:iCs/>
          <w:lang w:val="pl-PL"/>
        </w:rPr>
        <w:t xml:space="preserve"> năng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Sử dụng được một số dụng cụ an toàn phòng chống cháy, nổ</w:t>
      </w:r>
      <w:r w:rsidR="00A61912">
        <w:rPr>
          <w:lang w:val="pl-PL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Cấp cứu được các trường hợp tai nạn lao động do cơ học, do điệ</w:t>
      </w:r>
      <w:r>
        <w:rPr>
          <w:lang w:val="pl-PL"/>
        </w:rPr>
        <w:t xml:space="preserve">n và do </w:t>
      </w:r>
      <w:r w:rsidRPr="00CA45A8">
        <w:rPr>
          <w:lang w:val="pl-PL"/>
        </w:rPr>
        <w:t>hoá chấ</w:t>
      </w:r>
      <w:r w:rsidR="00A61912">
        <w:rPr>
          <w:lang w:val="pl-PL"/>
        </w:rPr>
        <w:t>t.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Thực hiện được công tác an toàn trong sửa chữa, bảo dưỡng, lắp ráp, vận chuyể</w:t>
      </w:r>
      <w:r w:rsidR="00A61912">
        <w:rPr>
          <w:lang w:val="pl-PL"/>
        </w:rPr>
        <w:t>n.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 xml:space="preserve">+ </w:t>
      </w:r>
      <w:r w:rsidR="00A61912">
        <w:rPr>
          <w:lang w:val="pl-PL"/>
        </w:rPr>
        <w:t>Thực hiện</w:t>
      </w:r>
      <w:r w:rsidRPr="00CA45A8">
        <w:rPr>
          <w:lang w:val="pl-PL"/>
        </w:rPr>
        <w:t xml:space="preserve"> công tác vệ sinh công nghiệp đúng quy trình.</w:t>
      </w:r>
    </w:p>
    <w:p w:rsidR="00681CBD" w:rsidRPr="00A61912" w:rsidRDefault="00681CBD" w:rsidP="0084670E">
      <w:pPr>
        <w:spacing w:before="120" w:after="0" w:line="240" w:lineRule="auto"/>
        <w:ind w:firstLine="426"/>
        <w:jc w:val="both"/>
        <w:rPr>
          <w:rFonts w:eastAsia="Times New Roman"/>
          <w:szCs w:val="28"/>
          <w:lang w:val="sv-SE"/>
        </w:rPr>
      </w:pPr>
      <w:r w:rsidRPr="00A61912">
        <w:rPr>
          <w:rFonts w:eastAsia="Times New Roman"/>
          <w:szCs w:val="28"/>
          <w:lang w:val="sv-SE"/>
        </w:rPr>
        <w:t xml:space="preserve">- </w:t>
      </w:r>
      <w:r w:rsidR="00F9000E" w:rsidRPr="00F9000E">
        <w:rPr>
          <w:rFonts w:eastAsia="Times New Roman"/>
          <w:i/>
          <w:szCs w:val="28"/>
          <w:lang w:val="sv-SE"/>
        </w:rPr>
        <w:t>Về thái độ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Nghiêm túc, trách nhiệm, chủ động, tích cực, chăm chỉ</w:t>
      </w:r>
      <w:r w:rsidR="00A61912">
        <w:rPr>
          <w:lang w:val="pl-PL"/>
        </w:rPr>
        <w:t>.</w:t>
      </w:r>
    </w:p>
    <w:p w:rsidR="00681CBD" w:rsidRPr="00CA45A8" w:rsidRDefault="00681CBD" w:rsidP="00681CBD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CA45A8">
        <w:rPr>
          <w:lang w:val="pl-PL"/>
        </w:rPr>
        <w:t>+ Có tính chủ động và thái độ nghiêm túc trong học tập.</w:t>
      </w:r>
    </w:p>
    <w:p w:rsidR="00681CBD" w:rsidRPr="00CA45A8" w:rsidRDefault="00681CBD" w:rsidP="00681CBD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VI. </w:t>
      </w:r>
      <w:r w:rsidR="000314A9">
        <w:rPr>
          <w:rFonts w:eastAsia="Times New Roman"/>
          <w:b/>
          <w:sz w:val="28"/>
          <w:szCs w:val="28"/>
          <w:lang w:val="sv-SE"/>
        </w:rPr>
        <w:t>Hướng dẫn thực hiện môn học</w:t>
      </w:r>
    </w:p>
    <w:p w:rsidR="00681CBD" w:rsidRPr="00C02C6B" w:rsidRDefault="00681CBD" w:rsidP="00054F5B">
      <w:pPr>
        <w:spacing w:beforeLines="40" w:before="96" w:afterLines="40" w:after="96" w:line="340" w:lineRule="exact"/>
        <w:ind w:firstLine="426"/>
        <w:jc w:val="both"/>
        <w:rPr>
          <w:b/>
          <w:bCs/>
          <w:lang w:val="pl-PL"/>
        </w:rPr>
      </w:pPr>
      <w:r w:rsidRPr="00C02C6B">
        <w:rPr>
          <w:b/>
          <w:bCs/>
          <w:lang w:val="pl-PL"/>
        </w:rPr>
        <w:t>1. Phạm vi áp dụng môn họ</w:t>
      </w:r>
      <w:r w:rsidR="000314A9" w:rsidRPr="00C02C6B">
        <w:rPr>
          <w:b/>
          <w:bCs/>
          <w:lang w:val="pl-PL"/>
        </w:rPr>
        <w:t>c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425"/>
        <w:jc w:val="both"/>
        <w:rPr>
          <w:lang w:val="pl-PL"/>
        </w:rPr>
      </w:pPr>
      <w:r w:rsidRPr="00CA45A8">
        <w:rPr>
          <w:lang w:val="pl-PL"/>
        </w:rPr>
        <w:t>Chương trình môn học An toàn lao động được sử dụng để đào tạo trình độ Cao đẳ</w:t>
      </w:r>
      <w:r w:rsidR="00CB1845">
        <w:rPr>
          <w:lang w:val="pl-PL"/>
        </w:rPr>
        <w:t>ng.</w:t>
      </w:r>
    </w:p>
    <w:p w:rsidR="00681CBD" w:rsidRPr="00C02C6B" w:rsidRDefault="00681CBD" w:rsidP="00054F5B">
      <w:pPr>
        <w:spacing w:beforeLines="40" w:before="96" w:afterLines="40" w:after="96" w:line="340" w:lineRule="exact"/>
        <w:ind w:firstLine="426"/>
        <w:jc w:val="both"/>
        <w:rPr>
          <w:rFonts w:eastAsia="Times New Roman"/>
          <w:b/>
          <w:szCs w:val="28"/>
          <w:lang w:val="sv-SE"/>
        </w:rPr>
      </w:pPr>
      <w:r w:rsidRPr="00C02C6B">
        <w:rPr>
          <w:rFonts w:eastAsia="Times New Roman"/>
          <w:b/>
          <w:szCs w:val="28"/>
          <w:lang w:val="sv-SE"/>
        </w:rPr>
        <w:t xml:space="preserve">2. Hướng dẫn về phương </w:t>
      </w:r>
      <w:r w:rsidR="000314A9" w:rsidRPr="00C02C6B">
        <w:rPr>
          <w:rFonts w:eastAsia="Times New Roman"/>
          <w:b/>
          <w:szCs w:val="28"/>
          <w:lang w:val="sv-SE"/>
        </w:rPr>
        <w:t>pháp giảng dạy, học tập môn học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Giảng giải, phát vấn và trực quan trên bản vẽ, mô hình;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Liên hệ thực tế, công tác tổng kết an toàn lao động hàng năm, những biện pháp mới cần áp dụng.</w:t>
      </w:r>
    </w:p>
    <w:p w:rsidR="00681CBD" w:rsidRPr="00C02C6B" w:rsidRDefault="000314A9" w:rsidP="00054F5B">
      <w:pPr>
        <w:spacing w:before="120" w:after="0" w:line="240" w:lineRule="auto"/>
        <w:ind w:firstLine="426"/>
        <w:jc w:val="both"/>
        <w:outlineLvl w:val="0"/>
        <w:rPr>
          <w:rFonts w:eastAsia="Times New Roman"/>
          <w:b/>
          <w:szCs w:val="28"/>
          <w:lang w:val="sv-SE"/>
        </w:rPr>
      </w:pPr>
      <w:r w:rsidRPr="00C02C6B">
        <w:rPr>
          <w:rFonts w:eastAsia="Times New Roman"/>
          <w:b/>
          <w:szCs w:val="28"/>
          <w:lang w:val="sv-SE"/>
        </w:rPr>
        <w:t>3. Những trọng tâm cần chú ý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Nội dung công tác bảo hộ lao động;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  <w:rPr>
          <w:lang w:val="pl-PL"/>
        </w:rPr>
      </w:pPr>
      <w:r w:rsidRPr="00CA45A8">
        <w:rPr>
          <w:lang w:val="pl-PL"/>
        </w:rPr>
        <w:t>- Kỹ thuật an toàn, các nguyên tắc an toàn lao động đối với người thợ sửa chữa, bảo dưỡng, lắp ráp;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Kỹ thuật an toàn điện;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Công tác phòng chống cháy, nổ và chữa cháy;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Công tác cấp cứu người bị nạn lao động do cơ học, do điện;</w:t>
      </w:r>
    </w:p>
    <w:p w:rsidR="00681CBD" w:rsidRPr="00CA45A8" w:rsidRDefault="00681CBD" w:rsidP="00054F5B">
      <w:pPr>
        <w:spacing w:beforeLines="40" w:before="96" w:afterLines="40" w:after="96" w:line="340" w:lineRule="exact"/>
        <w:ind w:left="426" w:firstLine="283"/>
        <w:jc w:val="both"/>
      </w:pPr>
      <w:r w:rsidRPr="00CA45A8">
        <w:t>- Công tác vệ sinh lao động trong các Phân xưởng Cơ khí.</w:t>
      </w:r>
    </w:p>
    <w:p w:rsidR="00681CBD" w:rsidRPr="00C02C6B" w:rsidRDefault="00681CBD" w:rsidP="00054F5B">
      <w:pPr>
        <w:spacing w:beforeLines="40" w:before="96" w:afterLines="40" w:after="96" w:line="340" w:lineRule="exact"/>
        <w:ind w:firstLine="426"/>
        <w:jc w:val="both"/>
        <w:rPr>
          <w:b/>
        </w:rPr>
      </w:pPr>
      <w:r w:rsidRPr="00C02C6B">
        <w:rPr>
          <w:b/>
        </w:rPr>
        <w:t>4. Tài liệ</w:t>
      </w:r>
      <w:r w:rsidR="00C02C6B" w:rsidRPr="00C02C6B">
        <w:rPr>
          <w:b/>
        </w:rPr>
        <w:t>u</w:t>
      </w:r>
      <w:r w:rsidRPr="00C02C6B">
        <w:rPr>
          <w:b/>
        </w:rPr>
        <w:t xml:space="preserve"> tham khả</w:t>
      </w:r>
      <w:r w:rsidR="000314A9" w:rsidRPr="00C02C6B">
        <w:rPr>
          <w:b/>
        </w:rPr>
        <w:t>o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lastRenderedPageBreak/>
        <w:t>[</w:t>
      </w:r>
      <w:r w:rsidRPr="000314A9">
        <w:rPr>
          <w:szCs w:val="26"/>
        </w:rPr>
        <w:t>1</w:t>
      </w:r>
      <w:r>
        <w:rPr>
          <w:szCs w:val="26"/>
        </w:rPr>
        <w:t>]</w:t>
      </w:r>
      <w:r w:rsidRPr="000314A9">
        <w:rPr>
          <w:szCs w:val="26"/>
        </w:rPr>
        <w:t xml:space="preserve"> </w:t>
      </w:r>
      <w:r w:rsidRPr="000314A9">
        <w:rPr>
          <w:b/>
          <w:szCs w:val="26"/>
        </w:rPr>
        <w:t>KS Hoàng Xuân Nguyên</w:t>
      </w:r>
      <w:r w:rsidRPr="000314A9">
        <w:rPr>
          <w:szCs w:val="26"/>
        </w:rPr>
        <w:t xml:space="preserve"> (chủ biên). Kinh tế an toàn và Bảo hộ lao động. NXB Giáo Dục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2</w:t>
      </w:r>
      <w:r>
        <w:rPr>
          <w:szCs w:val="26"/>
        </w:rPr>
        <w:t>]</w:t>
      </w:r>
      <w:r w:rsidRPr="000314A9">
        <w:rPr>
          <w:szCs w:val="26"/>
        </w:rPr>
        <w:t xml:space="preserve"> </w:t>
      </w:r>
      <w:r w:rsidRPr="000314A9">
        <w:rPr>
          <w:b/>
          <w:szCs w:val="26"/>
        </w:rPr>
        <w:t>Tạ Bá Dũng</w:t>
      </w:r>
      <w:r w:rsidRPr="000314A9">
        <w:rPr>
          <w:szCs w:val="26"/>
        </w:rPr>
        <w:t>. Kỹ thuật BHLĐ. NXB Đại học và THCN, Hà Nội 1979.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[3]</w:t>
      </w:r>
      <w:r w:rsidRPr="000314A9">
        <w:rPr>
          <w:szCs w:val="26"/>
        </w:rPr>
        <w:t xml:space="preserve"> Bộ luật lao động của nhà nước CNXHCN VN – NXB Chính trị quốc gia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4</w:t>
      </w:r>
      <w:r>
        <w:rPr>
          <w:szCs w:val="26"/>
        </w:rPr>
        <w:t>]</w:t>
      </w:r>
      <w:r w:rsidRPr="000314A9">
        <w:rPr>
          <w:szCs w:val="26"/>
        </w:rPr>
        <w:t xml:space="preserve"> Nghị định số 06/CP ngày 20/01/1995 của chính phủ qui định chi tiêt một số điều của Bộ luật LĐ về an toàn LĐ, Vệ sinh LĐ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5</w:t>
      </w:r>
      <w:r>
        <w:rPr>
          <w:szCs w:val="26"/>
        </w:rPr>
        <w:t>]</w:t>
      </w:r>
      <w:r w:rsidRPr="000314A9">
        <w:rPr>
          <w:szCs w:val="26"/>
        </w:rPr>
        <w:t xml:space="preserve"> Đinh Hạnh Thưng. An toàn điện</w:t>
      </w:r>
    </w:p>
    <w:p w:rsidR="000314A9" w:rsidRPr="000314A9" w:rsidRDefault="000314A9" w:rsidP="00054F5B">
      <w:pPr>
        <w:spacing w:before="120"/>
        <w:ind w:left="426" w:firstLine="425"/>
        <w:jc w:val="both"/>
        <w:rPr>
          <w:szCs w:val="26"/>
        </w:rPr>
      </w:pPr>
      <w:r>
        <w:rPr>
          <w:szCs w:val="26"/>
        </w:rPr>
        <w:t>[</w:t>
      </w:r>
      <w:r w:rsidRPr="000314A9">
        <w:rPr>
          <w:szCs w:val="26"/>
        </w:rPr>
        <w:t>6</w:t>
      </w:r>
      <w:r>
        <w:rPr>
          <w:szCs w:val="26"/>
        </w:rPr>
        <w:t>]</w:t>
      </w:r>
      <w:r w:rsidRPr="000314A9">
        <w:rPr>
          <w:szCs w:val="26"/>
        </w:rPr>
        <w:t xml:space="preserve"> </w:t>
      </w:r>
      <w:r w:rsidRPr="000314A9">
        <w:rPr>
          <w:b/>
          <w:szCs w:val="26"/>
        </w:rPr>
        <w:t xml:space="preserve">Bác sĩ Nguyễn </w:t>
      </w:r>
      <w:r w:rsidRPr="000314A9">
        <w:rPr>
          <w:rFonts w:hint="eastAsia"/>
          <w:b/>
          <w:szCs w:val="26"/>
        </w:rPr>
        <w:t>Đ</w:t>
      </w:r>
      <w:r w:rsidRPr="000314A9">
        <w:rPr>
          <w:b/>
          <w:szCs w:val="26"/>
        </w:rPr>
        <w:t>ức Đãn</w:t>
      </w:r>
      <w:r w:rsidRPr="000314A9">
        <w:rPr>
          <w:szCs w:val="26"/>
        </w:rPr>
        <w:t>. An toàn – Sức khoẻ tại nơi làm việc. NXB Lao động và Xã hội, Hà Nội 2001.</w:t>
      </w:r>
    </w:p>
    <w:p w:rsidR="00681CBD" w:rsidRPr="000314A9" w:rsidRDefault="000314A9" w:rsidP="00054F5B">
      <w:pPr>
        <w:spacing w:beforeLines="40" w:before="96" w:afterLines="40" w:after="96" w:line="340" w:lineRule="exact"/>
        <w:ind w:left="426" w:firstLine="425"/>
        <w:jc w:val="both"/>
      </w:pPr>
      <w:r>
        <w:rPr>
          <w:szCs w:val="26"/>
        </w:rPr>
        <w:t>[</w:t>
      </w:r>
      <w:r w:rsidRPr="000314A9">
        <w:rPr>
          <w:szCs w:val="26"/>
        </w:rPr>
        <w:t>7</w:t>
      </w:r>
      <w:r>
        <w:rPr>
          <w:szCs w:val="26"/>
        </w:rPr>
        <w:t>]</w:t>
      </w:r>
      <w:r w:rsidRPr="000314A9">
        <w:rPr>
          <w:szCs w:val="26"/>
        </w:rPr>
        <w:t xml:space="preserve"> Vụ THCN &amp; dạy nghề. Giáo trình an toàn lao động. NXB Giáo dục</w:t>
      </w:r>
    </w:p>
    <w:p w:rsidR="00681CBD" w:rsidRPr="004E3295" w:rsidRDefault="00681CBD" w:rsidP="00054F5B">
      <w:pPr>
        <w:spacing w:before="120" w:after="0" w:line="240" w:lineRule="auto"/>
        <w:ind w:firstLine="426"/>
        <w:rPr>
          <w:rFonts w:eastAsia="Times New Roman"/>
          <w:b/>
          <w:szCs w:val="28"/>
          <w:lang w:val="sv-SE"/>
        </w:rPr>
      </w:pPr>
      <w:r w:rsidRPr="004E3295">
        <w:rPr>
          <w:rFonts w:eastAsia="Times New Roman"/>
          <w:b/>
          <w:szCs w:val="28"/>
          <w:lang w:val="sv-SE"/>
        </w:rPr>
        <w:t>5. Ghi chú và giải thích (nếu có)</w:t>
      </w:r>
    </w:p>
    <w:p w:rsidR="00681CBD" w:rsidRDefault="00681CBD"/>
    <w:sectPr w:rsidR="00681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CBD"/>
    <w:rsid w:val="000314A9"/>
    <w:rsid w:val="00054F5B"/>
    <w:rsid w:val="00121D88"/>
    <w:rsid w:val="00155C9F"/>
    <w:rsid w:val="003A5579"/>
    <w:rsid w:val="00413E45"/>
    <w:rsid w:val="004E3295"/>
    <w:rsid w:val="005041D2"/>
    <w:rsid w:val="00517AF2"/>
    <w:rsid w:val="00547A2A"/>
    <w:rsid w:val="005B52A9"/>
    <w:rsid w:val="00681CBD"/>
    <w:rsid w:val="007557C9"/>
    <w:rsid w:val="0084670E"/>
    <w:rsid w:val="00875116"/>
    <w:rsid w:val="008C377F"/>
    <w:rsid w:val="00900F4C"/>
    <w:rsid w:val="009C758F"/>
    <w:rsid w:val="00A14003"/>
    <w:rsid w:val="00A32B8A"/>
    <w:rsid w:val="00A617DD"/>
    <w:rsid w:val="00A61912"/>
    <w:rsid w:val="00C02C6B"/>
    <w:rsid w:val="00C52963"/>
    <w:rsid w:val="00CB1845"/>
    <w:rsid w:val="00EB2989"/>
    <w:rsid w:val="00F15E3C"/>
    <w:rsid w:val="00F71DCA"/>
    <w:rsid w:val="00F9000E"/>
    <w:rsid w:val="00FA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C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2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32B8A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i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A32B8A"/>
    <w:rPr>
      <w:rFonts w:ascii="VNI-Times" w:eastAsia="Times New Roman" w:hAnsi="VNI-Times" w:cs="Times New Roman"/>
      <w:i/>
      <w:sz w:val="28"/>
      <w:szCs w:val="28"/>
    </w:rPr>
  </w:style>
  <w:style w:type="paragraph" w:styleId="Footer">
    <w:name w:val="footer"/>
    <w:basedOn w:val="Normal"/>
    <w:link w:val="FooterChar"/>
    <w:uiPriority w:val="99"/>
    <w:rsid w:val="00A32B8A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i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32B8A"/>
    <w:rPr>
      <w:rFonts w:ascii="VNI-Times" w:eastAsia="Times New Roman" w:hAnsi="VNI-Times" w:cs="Times New Roman"/>
      <w:i/>
      <w:sz w:val="28"/>
      <w:szCs w:val="28"/>
    </w:rPr>
  </w:style>
  <w:style w:type="character" w:styleId="PageNumber">
    <w:name w:val="page number"/>
    <w:basedOn w:val="DefaultParagraphFont"/>
    <w:rsid w:val="00A32B8A"/>
  </w:style>
  <w:style w:type="paragraph" w:styleId="ListParagraph">
    <w:name w:val="List Paragraph"/>
    <w:basedOn w:val="Normal"/>
    <w:uiPriority w:val="34"/>
    <w:qFormat/>
    <w:rsid w:val="00C52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C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2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32B8A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i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A32B8A"/>
    <w:rPr>
      <w:rFonts w:ascii="VNI-Times" w:eastAsia="Times New Roman" w:hAnsi="VNI-Times" w:cs="Times New Roman"/>
      <w:i/>
      <w:sz w:val="28"/>
      <w:szCs w:val="28"/>
    </w:rPr>
  </w:style>
  <w:style w:type="paragraph" w:styleId="Footer">
    <w:name w:val="footer"/>
    <w:basedOn w:val="Normal"/>
    <w:link w:val="FooterChar"/>
    <w:uiPriority w:val="99"/>
    <w:rsid w:val="00A32B8A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i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32B8A"/>
    <w:rPr>
      <w:rFonts w:ascii="VNI-Times" w:eastAsia="Times New Roman" w:hAnsi="VNI-Times" w:cs="Times New Roman"/>
      <w:i/>
      <w:sz w:val="28"/>
      <w:szCs w:val="28"/>
    </w:rPr>
  </w:style>
  <w:style w:type="character" w:styleId="PageNumber">
    <w:name w:val="page number"/>
    <w:basedOn w:val="DefaultParagraphFont"/>
    <w:rsid w:val="00A32B8A"/>
  </w:style>
  <w:style w:type="paragraph" w:styleId="ListParagraph">
    <w:name w:val="List Paragraph"/>
    <w:basedOn w:val="Normal"/>
    <w:uiPriority w:val="34"/>
    <w:qFormat/>
    <w:rsid w:val="00C52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2194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huy_ctn</cp:lastModifiedBy>
  <cp:revision>2</cp:revision>
  <dcterms:created xsi:type="dcterms:W3CDTF">2018-02-25T19:06:00Z</dcterms:created>
  <dcterms:modified xsi:type="dcterms:W3CDTF">2018-02-25T19:06:00Z</dcterms:modified>
</cp:coreProperties>
</file>